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3C58ED" w:rsidRPr="003C58ED" w:rsidRDefault="00A82300" w:rsidP="00A82300">
      <w:pPr>
        <w:tabs>
          <w:tab w:val="left" w:pos="2954"/>
          <w:tab w:val="center" w:pos="7002"/>
        </w:tabs>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b/>
      </w:r>
      <w:r>
        <w:rPr>
          <w:rFonts w:ascii="Calibri" w:eastAsia="Times New Roman" w:hAnsi="Calibri" w:cs="Times New Roman"/>
          <w:b/>
          <w:sz w:val="24"/>
          <w:szCs w:val="24"/>
          <w:lang w:val="es-ES" w:eastAsia="es-ES"/>
        </w:rPr>
        <w:tab/>
      </w:r>
      <w:r w:rsidR="0060179C">
        <w:rPr>
          <w:rFonts w:ascii="Calibri" w:eastAsia="Times New Roman" w:hAnsi="Calibri" w:cs="Times New Roman"/>
          <w:b/>
          <w:sz w:val="24"/>
          <w:szCs w:val="24"/>
          <w:lang w:val="es-ES" w:eastAsia="es-ES"/>
        </w:rPr>
        <w:t>Unidad 1</w:t>
      </w:r>
      <w:r w:rsidR="000D6457">
        <w:rPr>
          <w:rFonts w:ascii="Calibri" w:eastAsia="Times New Roman" w:hAnsi="Calibri" w:cs="Times New Roman"/>
          <w:b/>
          <w:sz w:val="24"/>
          <w:szCs w:val="24"/>
          <w:lang w:val="es-ES" w:eastAsia="es-ES"/>
        </w:rPr>
        <w:t xml:space="preserve"> “</w:t>
      </w:r>
      <w:r w:rsidR="00004DA0">
        <w:rPr>
          <w:rFonts w:ascii="Calibri" w:eastAsia="Times New Roman" w:hAnsi="Calibri" w:cs="Times New Roman"/>
          <w:b/>
          <w:sz w:val="24"/>
          <w:szCs w:val="24"/>
          <w:lang w:val="es-ES" w:eastAsia="es-ES"/>
        </w:rPr>
        <w:t>A ver, a ver ¿Cómo aprenderé?</w:t>
      </w:r>
      <w:r w:rsidR="000D6457">
        <w:rPr>
          <w:rFonts w:ascii="Calibri" w:eastAsia="Times New Roman" w:hAnsi="Calibri" w:cs="Times New Roman"/>
          <w:b/>
          <w:sz w:val="24"/>
          <w:szCs w:val="24"/>
          <w:lang w:val="es-ES" w:eastAsia="es-ES"/>
        </w:rPr>
        <w:t>”</w:t>
      </w:r>
    </w:p>
    <w:p w:rsidR="003C58ED" w:rsidRPr="003C58ED" w:rsidRDefault="00736769" w:rsidP="003C58ED">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LENGUAJE</w:t>
      </w:r>
      <w:r w:rsidR="00B42A0B">
        <w:rPr>
          <w:rFonts w:ascii="Calibri" w:eastAsia="Times New Roman" w:hAnsi="Calibri" w:cs="Times New Roman"/>
          <w:b/>
          <w:sz w:val="24"/>
          <w:szCs w:val="24"/>
          <w:lang w:val="es-ES" w:eastAsia="es-ES"/>
        </w:rPr>
        <w:t xml:space="preserve"> Y COMUNICACIÓN</w:t>
      </w:r>
      <w:r w:rsidR="003C58ED" w:rsidRPr="003C58ED">
        <w:rPr>
          <w:rFonts w:ascii="Calibri" w:eastAsia="Times New Roman" w:hAnsi="Calibri" w:cs="Times New Roman"/>
          <w:b/>
          <w:sz w:val="24"/>
          <w:szCs w:val="24"/>
          <w:lang w:val="es-ES" w:eastAsia="es-ES"/>
        </w:rPr>
        <w:t xml:space="preserve">/ </w:t>
      </w:r>
      <w:r w:rsidR="00B42A0B">
        <w:rPr>
          <w:rFonts w:ascii="Calibri" w:eastAsia="Times New Roman" w:hAnsi="Calibri" w:cs="Times New Roman"/>
          <w:b/>
          <w:sz w:val="24"/>
          <w:szCs w:val="24"/>
          <w:lang w:val="es-ES" w:eastAsia="es-ES"/>
        </w:rPr>
        <w:t>SEGUNDO</w:t>
      </w:r>
      <w:r w:rsidR="0060179C">
        <w:rPr>
          <w:rFonts w:ascii="Calibri" w:eastAsia="Times New Roman" w:hAnsi="Calibri" w:cs="Times New Roman"/>
          <w:b/>
          <w:sz w:val="24"/>
          <w:szCs w:val="24"/>
          <w:lang w:val="es-ES" w:eastAsia="es-ES"/>
        </w:rPr>
        <w:t xml:space="preserve"> BÁSICO</w:t>
      </w:r>
    </w:p>
    <w:tbl>
      <w:tblPr>
        <w:tblStyle w:val="Tablaconcuadrcula"/>
        <w:tblW w:w="0" w:type="auto"/>
        <w:shd w:val="clear" w:color="auto" w:fill="FFFFFF" w:themeFill="background1"/>
        <w:tblLook w:val="04A0" w:firstRow="1" w:lastRow="0" w:firstColumn="1" w:lastColumn="0" w:noHBand="0" w:noVBand="1"/>
      </w:tblPr>
      <w:tblGrid>
        <w:gridCol w:w="2425"/>
        <w:gridCol w:w="10797"/>
      </w:tblGrid>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Ejes Temáticos</w:t>
            </w:r>
          </w:p>
        </w:tc>
        <w:tc>
          <w:tcPr>
            <w:tcW w:w="11626" w:type="dxa"/>
            <w:shd w:val="clear" w:color="auto" w:fill="FFFFFF" w:themeFill="background1"/>
          </w:tcPr>
          <w:p w:rsidR="003C58ED" w:rsidRPr="00DE28AC" w:rsidRDefault="00736769" w:rsidP="00DE28AC">
            <w:pPr>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Lectura</w:t>
            </w:r>
          </w:p>
        </w:tc>
      </w:tr>
      <w:tr w:rsidR="003C58ED" w:rsidRPr="003C58ED" w:rsidTr="00D57666">
        <w:tc>
          <w:tcPr>
            <w:tcW w:w="2518" w:type="dxa"/>
            <w:shd w:val="clear" w:color="auto" w:fill="FFFFFF" w:themeFill="background1"/>
          </w:tcPr>
          <w:p w:rsidR="003C58ED" w:rsidRPr="003C58ED" w:rsidRDefault="003C58ED" w:rsidP="003C58ED">
            <w:pPr>
              <w:jc w:val="both"/>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Habilidades</w:t>
            </w:r>
          </w:p>
        </w:tc>
        <w:tc>
          <w:tcPr>
            <w:tcW w:w="11626" w:type="dxa"/>
            <w:shd w:val="clear" w:color="auto" w:fill="FFFFFF" w:themeFill="background1"/>
          </w:tcPr>
          <w:p w:rsidR="003C58ED" w:rsidRPr="00DE28AC" w:rsidRDefault="00004DA0" w:rsidP="00DE28AC">
            <w:pPr>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Comprenden</w:t>
            </w:r>
            <w:r w:rsidR="00DD1779">
              <w:rPr>
                <w:rFonts w:ascii="Calibri" w:eastAsia="Times New Roman" w:hAnsi="Calibri" w:cs="Times New Roman"/>
                <w:sz w:val="24"/>
                <w:szCs w:val="24"/>
                <w:lang w:val="es-ES" w:eastAsia="es-ES"/>
              </w:rPr>
              <w:t>-Ordenan</w:t>
            </w:r>
            <w:r w:rsidR="003549CE">
              <w:rPr>
                <w:rFonts w:ascii="Calibri" w:eastAsia="Times New Roman" w:hAnsi="Calibri" w:cs="Times New Roman"/>
                <w:sz w:val="24"/>
                <w:szCs w:val="24"/>
                <w:lang w:val="es-ES" w:eastAsia="es-ES"/>
              </w:rPr>
              <w:t>- Confeccionan</w:t>
            </w:r>
          </w:p>
        </w:tc>
      </w:tr>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Actitudes</w:t>
            </w:r>
          </w:p>
        </w:tc>
        <w:tc>
          <w:tcPr>
            <w:tcW w:w="11626" w:type="dxa"/>
            <w:shd w:val="clear" w:color="auto" w:fill="FFFFFF" w:themeFill="background1"/>
          </w:tcPr>
          <w:p w:rsidR="00DE28AC" w:rsidRDefault="00DE28AC" w:rsidP="00E45973">
            <w:pPr>
              <w:rPr>
                <w:rFonts w:ascii="Calibri" w:eastAsia="Times New Roman" w:hAnsi="Calibri" w:cs="Times New Roman"/>
                <w:sz w:val="24"/>
                <w:szCs w:val="24"/>
                <w:lang w:val="es-ES" w:eastAsia="es-ES"/>
              </w:rPr>
            </w:pPr>
            <w:r w:rsidRPr="00DE28AC">
              <w:rPr>
                <w:rFonts w:ascii="Calibri" w:eastAsia="Times New Roman" w:hAnsi="Calibri" w:cs="Times New Roman"/>
                <w:sz w:val="24"/>
                <w:szCs w:val="24"/>
                <w:lang w:val="es-ES" w:eastAsia="es-ES"/>
              </w:rPr>
              <w:t>-</w:t>
            </w:r>
            <w:r w:rsidR="00E45973">
              <w:rPr>
                <w:rFonts w:ascii="Calibri" w:eastAsia="Times New Roman" w:hAnsi="Calibri" w:cs="Times New Roman"/>
                <w:sz w:val="24"/>
                <w:szCs w:val="24"/>
                <w:lang w:val="es-ES" w:eastAsia="es-ES"/>
              </w:rPr>
              <w:t>Demostrar interés y una actitud activa frente a la lectura, orientada al disfrute de la misma y a la valoración del conocimiento que se puede obtener a partir de ella.</w:t>
            </w:r>
          </w:p>
          <w:p w:rsidR="000A32EE" w:rsidRPr="003C58ED" w:rsidRDefault="000A32EE" w:rsidP="00E45973">
            <w:pPr>
              <w:rPr>
                <w:rFonts w:ascii="Calibri" w:eastAsia="Times New Roman" w:hAnsi="Calibri" w:cs="Times New Roman"/>
                <w:b/>
                <w:sz w:val="24"/>
                <w:szCs w:val="24"/>
                <w:lang w:val="es-ES" w:eastAsia="es-ES"/>
              </w:rPr>
            </w:pPr>
            <w:r>
              <w:rPr>
                <w:rFonts w:ascii="Calibri" w:eastAsia="Times New Roman" w:hAnsi="Calibri" w:cs="Times New Roman"/>
                <w:sz w:val="24"/>
                <w:szCs w:val="24"/>
                <w:lang w:val="es-ES" w:eastAsia="es-ES"/>
              </w:rPr>
              <w:t>- Demostrar disposición e interés por compartir ideas, experiencias y opiniones con otros.</w:t>
            </w:r>
          </w:p>
        </w:tc>
      </w:tr>
    </w:tbl>
    <w:p w:rsidR="003C58ED" w:rsidRPr="000F75FF" w:rsidRDefault="003C58ED" w:rsidP="003C58ED">
      <w:pPr>
        <w:spacing w:after="0" w:line="240" w:lineRule="auto"/>
        <w:rPr>
          <w:rFonts w:ascii="Calibri" w:eastAsia="Times New Roman" w:hAnsi="Calibri" w:cs="Times New Roman"/>
          <w:b/>
          <w:sz w:val="24"/>
          <w:szCs w:val="24"/>
          <w:lang w:val="es-ES" w:eastAsia="es-ES"/>
        </w:rPr>
      </w:pPr>
    </w:p>
    <w:p w:rsidR="003C58ED" w:rsidRDefault="003C58ED" w:rsidP="003C58ED">
      <w:pPr>
        <w:spacing w:after="0" w:line="240" w:lineRule="auto"/>
        <w:rPr>
          <w:rFonts w:ascii="Calibri" w:eastAsia="Times New Roman" w:hAnsi="Calibri" w:cs="Times New Roman"/>
          <w:sz w:val="24"/>
          <w:szCs w:val="24"/>
          <w:lang w:val="es-ES" w:eastAsia="es-ES"/>
        </w:rPr>
      </w:pPr>
      <w:r w:rsidRPr="000F75FF">
        <w:rPr>
          <w:rFonts w:ascii="Calibri" w:eastAsia="Times New Roman" w:hAnsi="Calibri" w:cs="Times New Roman"/>
          <w:b/>
          <w:sz w:val="24"/>
          <w:szCs w:val="24"/>
          <w:lang w:val="es-ES" w:eastAsia="es-ES"/>
        </w:rPr>
        <w:t>Objetivos de aprendizaje (OA)</w:t>
      </w:r>
      <w:r w:rsidRPr="000F75FF">
        <w:rPr>
          <w:rFonts w:ascii="Calibri" w:eastAsia="Times New Roman" w:hAnsi="Calibri" w:cs="Times New Roman"/>
          <w:sz w:val="24"/>
          <w:szCs w:val="24"/>
          <w:lang w:val="es-ES" w:eastAsia="es-ES"/>
        </w:rPr>
        <w:t xml:space="preserve"> </w:t>
      </w:r>
    </w:p>
    <w:p w:rsidR="003C58ED" w:rsidRPr="00D026C9" w:rsidRDefault="00CB6A3D" w:rsidP="003C58ED">
      <w:pPr>
        <w:pStyle w:val="Prrafodelista"/>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Calibri" w:eastAsia="Times New Roman" w:hAnsi="Calibri" w:cs="Times New Roman"/>
          <w:noProof/>
          <w:sz w:val="24"/>
          <w:szCs w:val="24"/>
          <w:lang w:val="es-MX" w:eastAsia="es-MX"/>
        </w:rPr>
        <mc:AlternateContent>
          <mc:Choice Requires="wps">
            <w:drawing>
              <wp:anchor distT="0" distB="0" distL="114300" distR="114300" simplePos="0" relativeHeight="251662336" behindDoc="0" locked="0" layoutInCell="1" allowOverlap="1">
                <wp:simplePos x="0" y="0"/>
                <wp:positionH relativeFrom="column">
                  <wp:posOffset>300355</wp:posOffset>
                </wp:positionH>
                <wp:positionV relativeFrom="paragraph">
                  <wp:posOffset>61595</wp:posOffset>
                </wp:positionV>
                <wp:extent cx="8362950" cy="119062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0" cy="1190625"/>
                        </a:xfrm>
                        <a:prstGeom prst="rect">
                          <a:avLst/>
                        </a:prstGeom>
                        <a:solidFill>
                          <a:srgbClr val="FFFFFF"/>
                        </a:solidFill>
                        <a:ln w="9525">
                          <a:solidFill>
                            <a:srgbClr val="000000"/>
                          </a:solidFill>
                          <a:miter lim="800000"/>
                          <a:headEnd/>
                          <a:tailEnd/>
                        </a:ln>
                      </wps:spPr>
                      <wps:txbx>
                        <w:txbxContent>
                          <w:p w:rsidR="0060179C" w:rsidRDefault="0008778C" w:rsidP="000D6457">
                            <w:pPr>
                              <w:spacing w:after="0" w:line="240" w:lineRule="auto"/>
                              <w:jc w:val="both"/>
                              <w:rPr>
                                <w:b/>
                                <w:sz w:val="24"/>
                                <w:szCs w:val="24"/>
                              </w:rPr>
                            </w:pPr>
                            <w:r>
                              <w:rPr>
                                <w:sz w:val="24"/>
                                <w:szCs w:val="24"/>
                              </w:rPr>
                              <w:t>-Comprenden</w:t>
                            </w:r>
                            <w:r w:rsidR="000D6457">
                              <w:rPr>
                                <w:sz w:val="24"/>
                                <w:szCs w:val="24"/>
                              </w:rPr>
                              <w:t xml:space="preserve"> textos aplicando estrategias de comprensión lectora; por ejemplo: relacionar la información del texto con sus</w:t>
                            </w:r>
                            <w:r w:rsidR="000A32EE">
                              <w:rPr>
                                <w:sz w:val="24"/>
                                <w:szCs w:val="24"/>
                              </w:rPr>
                              <w:t xml:space="preserve"> experiencias y conocimientos, v</w:t>
                            </w:r>
                            <w:r w:rsidR="000D6457">
                              <w:rPr>
                                <w:sz w:val="24"/>
                                <w:szCs w:val="24"/>
                              </w:rPr>
                              <w:t xml:space="preserve">isualizar lo que describe el texto.  </w:t>
                            </w:r>
                            <w:r w:rsidR="000D6457">
                              <w:rPr>
                                <w:b/>
                                <w:sz w:val="24"/>
                                <w:szCs w:val="24"/>
                              </w:rPr>
                              <w:t>(OA 3</w:t>
                            </w:r>
                            <w:r w:rsidR="0060179C" w:rsidRPr="0060179C">
                              <w:rPr>
                                <w:b/>
                                <w:sz w:val="24"/>
                                <w:szCs w:val="24"/>
                              </w:rPr>
                              <w:t>)</w:t>
                            </w:r>
                          </w:p>
                          <w:p w:rsidR="000D6457" w:rsidRDefault="0008778C" w:rsidP="000D6457">
                            <w:pPr>
                              <w:spacing w:after="0" w:line="240" w:lineRule="auto"/>
                              <w:jc w:val="both"/>
                              <w:rPr>
                                <w:b/>
                                <w:sz w:val="24"/>
                                <w:szCs w:val="24"/>
                              </w:rPr>
                            </w:pPr>
                            <w:r>
                              <w:rPr>
                                <w:sz w:val="24"/>
                                <w:szCs w:val="24"/>
                              </w:rPr>
                              <w:t>-Demuestran</w:t>
                            </w:r>
                            <w:r w:rsidR="000333A8" w:rsidRPr="000333A8">
                              <w:rPr>
                                <w:sz w:val="24"/>
                                <w:szCs w:val="24"/>
                              </w:rPr>
                              <w:t xml:space="preserve"> comprensión de narraciones leídas: extrayendo información explícita e implícita, reconstruyendo la secuencia de las acciones en la historia, identificando y describiendo las características físicas y sentimientos de los distintos personajes, recreando</w:t>
                            </w:r>
                            <w:r w:rsidR="000333A8">
                              <w:rPr>
                                <w:sz w:val="24"/>
                                <w:szCs w:val="24"/>
                              </w:rPr>
                              <w:t xml:space="preserve"> a través de distintas expresiones el ambiente en que ocurre la acción, estableciendo relaciones entre el texto y sus propias experiencias y emitiendo una opinión sobre un aspecto de la lectura. </w:t>
                            </w:r>
                            <w:r w:rsidR="000333A8">
                              <w:rPr>
                                <w:b/>
                                <w:sz w:val="24"/>
                                <w:szCs w:val="24"/>
                              </w:rPr>
                              <w:t>(O</w:t>
                            </w:r>
                            <w:r w:rsidR="000333A8" w:rsidRPr="000333A8">
                              <w:rPr>
                                <w:b/>
                                <w:sz w:val="24"/>
                                <w:szCs w:val="24"/>
                              </w:rPr>
                              <w:t>A 5)</w:t>
                            </w:r>
                          </w:p>
                          <w:p w:rsidR="000D6457" w:rsidRPr="0060179C" w:rsidRDefault="000D645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65pt;margin-top:4.85pt;width:658.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">
                <v:textbox>
                  <w:txbxContent>
                    <w:p w:rsidR="0060179C" w:rsidRDefault="0008778C" w:rsidP="000D6457">
                      <w:pPr>
                        <w:spacing w:after="0" w:line="240" w:lineRule="auto"/>
                        <w:jc w:val="both"/>
                        <w:rPr>
                          <w:b/>
                          <w:sz w:val="24"/>
                          <w:szCs w:val="24"/>
                        </w:rPr>
                      </w:pPr>
                      <w:r>
                        <w:rPr>
                          <w:sz w:val="24"/>
                          <w:szCs w:val="24"/>
                        </w:rPr>
                        <w:t>-Comprenden</w:t>
                      </w:r>
                      <w:r w:rsidR="000D6457">
                        <w:rPr>
                          <w:sz w:val="24"/>
                          <w:szCs w:val="24"/>
                        </w:rPr>
                        <w:t xml:space="preserve"> textos aplicando estrategias de comprensión lectora; por ejemplo: relacionar la información del texto con sus</w:t>
                      </w:r>
                      <w:r w:rsidR="000A32EE">
                        <w:rPr>
                          <w:sz w:val="24"/>
                          <w:szCs w:val="24"/>
                        </w:rPr>
                        <w:t xml:space="preserve"> experiencias y conocimientos, v</w:t>
                      </w:r>
                      <w:r w:rsidR="000D6457">
                        <w:rPr>
                          <w:sz w:val="24"/>
                          <w:szCs w:val="24"/>
                        </w:rPr>
                        <w:t xml:space="preserve">isualizar lo que describe el texto.  </w:t>
                      </w:r>
                      <w:r w:rsidR="000D6457">
                        <w:rPr>
                          <w:b/>
                          <w:sz w:val="24"/>
                          <w:szCs w:val="24"/>
                        </w:rPr>
                        <w:t>(OA 3</w:t>
                      </w:r>
                      <w:r w:rsidR="0060179C" w:rsidRPr="0060179C">
                        <w:rPr>
                          <w:b/>
                          <w:sz w:val="24"/>
                          <w:szCs w:val="24"/>
                        </w:rPr>
                        <w:t>)</w:t>
                      </w:r>
                    </w:p>
                    <w:p w:rsidR="000D6457" w:rsidRDefault="0008778C" w:rsidP="000D6457">
                      <w:pPr>
                        <w:spacing w:after="0" w:line="240" w:lineRule="auto"/>
                        <w:jc w:val="both"/>
                        <w:rPr>
                          <w:b/>
                          <w:sz w:val="24"/>
                          <w:szCs w:val="24"/>
                        </w:rPr>
                      </w:pPr>
                      <w:r>
                        <w:rPr>
                          <w:sz w:val="24"/>
                          <w:szCs w:val="24"/>
                        </w:rPr>
                        <w:t>-Demuestran</w:t>
                      </w:r>
                      <w:r w:rsidR="000333A8" w:rsidRPr="000333A8">
                        <w:rPr>
                          <w:sz w:val="24"/>
                          <w:szCs w:val="24"/>
                        </w:rPr>
                        <w:t xml:space="preserve"> comprensión de narraciones leídas: extrayendo información explícita e implícita, reconstruyendo la secuencia de las acciones en la historia, identificando y describiendo las características físicas y sentimientos de los distintos personajes, recreando</w:t>
                      </w:r>
                      <w:r w:rsidR="000333A8">
                        <w:rPr>
                          <w:sz w:val="24"/>
                          <w:szCs w:val="24"/>
                        </w:rPr>
                        <w:t xml:space="preserve"> a través de distintas expresiones el ambiente en que ocurre la acción, estableciendo relaciones entre el texto y sus propias experiencias y emitiendo una opinión sobre un aspecto de la lectura. </w:t>
                      </w:r>
                      <w:r w:rsidR="000333A8">
                        <w:rPr>
                          <w:b/>
                          <w:sz w:val="24"/>
                          <w:szCs w:val="24"/>
                        </w:rPr>
                        <w:t>(O</w:t>
                      </w:r>
                      <w:r w:rsidR="000333A8" w:rsidRPr="000333A8">
                        <w:rPr>
                          <w:b/>
                          <w:sz w:val="24"/>
                          <w:szCs w:val="24"/>
                        </w:rPr>
                        <w:t>A 5)</w:t>
                      </w:r>
                    </w:p>
                    <w:p w:rsidR="000D6457" w:rsidRPr="0060179C" w:rsidRDefault="000D6457">
                      <w:pPr>
                        <w:rPr>
                          <w:sz w:val="24"/>
                          <w:szCs w:val="24"/>
                        </w:rPr>
                      </w:pPr>
                    </w:p>
                  </w:txbxContent>
                </v:textbox>
              </v:rect>
            </w:pict>
          </mc:Fallback>
        </mc:AlternateContent>
      </w:r>
    </w:p>
    <w:p w:rsidR="003C58ED" w:rsidRPr="000F75FF" w:rsidRDefault="003C58ED" w:rsidP="003C58ED">
      <w:pPr>
        <w:spacing w:after="0" w:line="240" w:lineRule="auto"/>
        <w:jc w:val="center"/>
        <w:rPr>
          <w:rFonts w:ascii="Times New Roman" w:eastAsia="Times New Roman" w:hAnsi="Times New Roman" w:cs="Times New Roman"/>
          <w:b/>
          <w:sz w:val="24"/>
          <w:szCs w:val="24"/>
          <w:lang w:val="es-ES" w:eastAsia="es-ES"/>
        </w:rPr>
      </w:pPr>
    </w:p>
    <w:p w:rsidR="003C58ED" w:rsidRDefault="003C58ED" w:rsidP="003C58ED">
      <w:pPr>
        <w:rPr>
          <w:b/>
          <w:sz w:val="24"/>
          <w:szCs w:val="24"/>
          <w:lang w:val="es-ES"/>
        </w:rPr>
      </w:pPr>
    </w:p>
    <w:p w:rsidR="000A32EE" w:rsidRDefault="000A32EE" w:rsidP="003C58ED">
      <w:pPr>
        <w:rPr>
          <w:b/>
          <w:sz w:val="24"/>
          <w:szCs w:val="24"/>
          <w:lang w:val="es-ES"/>
        </w:rPr>
      </w:pPr>
    </w:p>
    <w:p w:rsidR="000333A8" w:rsidRDefault="000333A8" w:rsidP="003C58ED">
      <w:pPr>
        <w:rPr>
          <w:b/>
          <w:sz w:val="24"/>
          <w:szCs w:val="24"/>
          <w:lang w:val="es-ES"/>
        </w:rPr>
      </w:pPr>
    </w:p>
    <w:p w:rsidR="003C58ED" w:rsidRDefault="000333A8" w:rsidP="003C58ED">
      <w:pPr>
        <w:rPr>
          <w:b/>
          <w:sz w:val="24"/>
          <w:szCs w:val="24"/>
          <w:lang w:val="es-ES"/>
        </w:rPr>
      </w:pPr>
      <w:r>
        <w:rPr>
          <w:noProof/>
          <w:sz w:val="24"/>
          <w:szCs w:val="24"/>
          <w:u w:val="single"/>
          <w:lang w:val="es-MX" w:eastAsia="es-MX"/>
        </w:rPr>
        <mc:AlternateContent>
          <mc:Choice Requires="wps">
            <w:drawing>
              <wp:anchor distT="0" distB="0" distL="114300" distR="114300" simplePos="0" relativeHeight="251663360" behindDoc="0" locked="0" layoutInCell="1" allowOverlap="1" wp14:anchorId="5D3D1ECC" wp14:editId="0CD35014">
                <wp:simplePos x="0" y="0"/>
                <wp:positionH relativeFrom="column">
                  <wp:posOffset>300355</wp:posOffset>
                </wp:positionH>
                <wp:positionV relativeFrom="paragraph">
                  <wp:posOffset>203200</wp:posOffset>
                </wp:positionV>
                <wp:extent cx="8362950" cy="5562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0" cy="556260"/>
                        </a:xfrm>
                        <a:prstGeom prst="rect">
                          <a:avLst/>
                        </a:prstGeom>
                        <a:solidFill>
                          <a:srgbClr val="FFFFFF"/>
                        </a:solidFill>
                        <a:ln w="9525">
                          <a:solidFill>
                            <a:srgbClr val="000000"/>
                          </a:solidFill>
                          <a:miter lim="800000"/>
                          <a:headEnd/>
                          <a:tailEnd/>
                        </a:ln>
                      </wps:spPr>
                      <wps:txbx>
                        <w:txbxContent>
                          <w:p w:rsidR="00E45973" w:rsidRPr="00B63AE4" w:rsidRDefault="00B63AE4" w:rsidP="00E45973">
                            <w:pPr>
                              <w:rPr>
                                <w:sz w:val="24"/>
                                <w:szCs w:val="24"/>
                              </w:rPr>
                            </w:pPr>
                            <w:r w:rsidRPr="00B63AE4">
                              <w:rPr>
                                <w:rFonts w:cs="Tahoma"/>
                                <w:sz w:val="24"/>
                                <w:szCs w:val="24"/>
                                <w:shd w:val="clear" w:color="auto" w:fill="FFFFFF"/>
                              </w:rPr>
                              <w:t>Lectura enfocada a formar lectores activos y críticos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3.65pt;margin-top:16pt;width:658.5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">
                <v:textbox>
                  <w:txbxContent>
                    <w:p w:rsidR="00E45973" w:rsidRPr="00B63AE4" w:rsidRDefault="00B63AE4" w:rsidP="00E45973">
                      <w:pPr>
                        <w:rPr>
                          <w:sz w:val="24"/>
                          <w:szCs w:val="24"/>
                        </w:rPr>
                      </w:pPr>
                      <w:r w:rsidRPr="00B63AE4">
                        <w:rPr>
                          <w:rFonts w:cs="Tahoma"/>
                          <w:sz w:val="24"/>
                          <w:szCs w:val="24"/>
                          <w:shd w:val="clear" w:color="auto" w:fill="FFFFFF"/>
                        </w:rPr>
                        <w:t>Lectura enfocada a formar lectores activos y críticos</w:t>
                      </w:r>
                    </w:p>
                  </w:txbxContent>
                </v:textbox>
              </v:rect>
            </w:pict>
          </mc:Fallback>
        </mc:AlternateContent>
      </w:r>
      <w:r w:rsidR="003C58ED" w:rsidRPr="004243A1">
        <w:rPr>
          <w:b/>
          <w:sz w:val="24"/>
          <w:szCs w:val="24"/>
          <w:lang w:val="es-ES"/>
        </w:rPr>
        <w:t>Énfasis</w:t>
      </w:r>
      <w:r w:rsidR="003C58ED">
        <w:rPr>
          <w:b/>
          <w:sz w:val="24"/>
          <w:szCs w:val="24"/>
          <w:lang w:val="es-ES"/>
        </w:rPr>
        <w:t>:</w:t>
      </w:r>
      <w:r w:rsidR="003C58ED" w:rsidRPr="004243A1">
        <w:rPr>
          <w:b/>
          <w:sz w:val="24"/>
          <w:szCs w:val="24"/>
          <w:lang w:val="es-ES"/>
        </w:rPr>
        <w:t xml:space="preserve"> </w:t>
      </w:r>
    </w:p>
    <w:p w:rsidR="003C58ED" w:rsidRDefault="003C58ED" w:rsidP="003C58ED">
      <w:pPr>
        <w:pStyle w:val="Prrafodelista"/>
        <w:rPr>
          <w:sz w:val="24"/>
          <w:szCs w:val="24"/>
          <w:u w:val="single"/>
          <w:lang w:val="es-ES"/>
        </w:rPr>
      </w:pPr>
    </w:p>
    <w:p w:rsidR="000333A8" w:rsidRDefault="000333A8" w:rsidP="003C58ED">
      <w:pPr>
        <w:rPr>
          <w:b/>
          <w:sz w:val="24"/>
          <w:szCs w:val="24"/>
          <w:lang w:val="es-ES"/>
        </w:rPr>
      </w:pPr>
    </w:p>
    <w:p w:rsidR="003C58ED" w:rsidRDefault="000333A8" w:rsidP="003C58ED">
      <w:pPr>
        <w:rPr>
          <w:b/>
          <w:sz w:val="24"/>
          <w:szCs w:val="24"/>
          <w:lang w:val="es-ES"/>
        </w:rPr>
      </w:pPr>
      <w:r>
        <w:rPr>
          <w:b/>
          <w:noProof/>
          <w:sz w:val="24"/>
          <w:szCs w:val="24"/>
          <w:lang w:val="es-MX" w:eastAsia="es-MX"/>
        </w:rPr>
        <mc:AlternateContent>
          <mc:Choice Requires="wps">
            <w:drawing>
              <wp:anchor distT="0" distB="0" distL="114300" distR="114300" simplePos="0" relativeHeight="251664384" behindDoc="0" locked="0" layoutInCell="1" allowOverlap="1" wp14:anchorId="34221E62" wp14:editId="1BF461F5">
                <wp:simplePos x="0" y="0"/>
                <wp:positionH relativeFrom="column">
                  <wp:posOffset>300355</wp:posOffset>
                </wp:positionH>
                <wp:positionV relativeFrom="paragraph">
                  <wp:posOffset>247015</wp:posOffset>
                </wp:positionV>
                <wp:extent cx="8362950" cy="1238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0" cy="1238250"/>
                        </a:xfrm>
                        <a:prstGeom prst="rect">
                          <a:avLst/>
                        </a:prstGeom>
                        <a:solidFill>
                          <a:srgbClr val="FFFFFF"/>
                        </a:solidFill>
                        <a:ln w="9525">
                          <a:solidFill>
                            <a:srgbClr val="000000"/>
                          </a:solidFill>
                          <a:miter lim="800000"/>
                          <a:headEnd/>
                          <a:tailEnd/>
                        </a:ln>
                      </wps:spPr>
                      <wps:txbx>
                        <w:txbxContent>
                          <w:p w:rsidR="00CA1EFA" w:rsidRPr="002C434F" w:rsidRDefault="00CA1EFA" w:rsidP="00DD1779">
                            <w:pPr>
                              <w:autoSpaceDE w:val="0"/>
                              <w:autoSpaceDN w:val="0"/>
                              <w:adjustRightInd w:val="0"/>
                              <w:spacing w:after="0" w:line="360" w:lineRule="auto"/>
                              <w:ind w:left="-180" w:right="-162"/>
                              <w:jc w:val="both"/>
                              <w:rPr>
                                <w:rFonts w:cs="Arial"/>
                                <w:sz w:val="24"/>
                                <w:szCs w:val="24"/>
                              </w:rPr>
                            </w:pPr>
                          </w:p>
                          <w:p w:rsidR="00DD1779" w:rsidRPr="0093191C" w:rsidRDefault="0093191C" w:rsidP="00426978">
                            <w:pPr>
                              <w:autoSpaceDE w:val="0"/>
                              <w:autoSpaceDN w:val="0"/>
                              <w:adjustRightInd w:val="0"/>
                              <w:spacing w:after="0" w:line="360" w:lineRule="auto"/>
                              <w:ind w:right="-162"/>
                              <w:jc w:val="both"/>
                              <w:rPr>
                                <w:rFonts w:cs="Arial"/>
                                <w:sz w:val="24"/>
                                <w:szCs w:val="24"/>
                              </w:rPr>
                            </w:pPr>
                            <w:r>
                              <w:t>-</w:t>
                            </w:r>
                            <w:r w:rsidRPr="0093191C">
                              <w:rPr>
                                <w:rFonts w:cs="Arial"/>
                                <w:sz w:val="24"/>
                                <w:szCs w:val="24"/>
                              </w:rPr>
                              <w:t xml:space="preserve">Condemarín, M. </w:t>
                            </w:r>
                            <w:proofErr w:type="spellStart"/>
                            <w:r w:rsidRPr="0093191C">
                              <w:rPr>
                                <w:rFonts w:cs="Arial"/>
                                <w:sz w:val="24"/>
                                <w:szCs w:val="24"/>
                              </w:rPr>
                              <w:t>Milicic</w:t>
                            </w:r>
                            <w:proofErr w:type="spellEnd"/>
                            <w:r w:rsidRPr="0093191C">
                              <w:rPr>
                                <w:rFonts w:cs="Arial"/>
                                <w:sz w:val="24"/>
                                <w:szCs w:val="24"/>
                              </w:rPr>
                              <w:t xml:space="preserve">, N. (1998). </w:t>
                            </w:r>
                            <w:r w:rsidRPr="0093191C">
                              <w:rPr>
                                <w:rFonts w:cs="Arial"/>
                                <w:i/>
                                <w:sz w:val="24"/>
                                <w:szCs w:val="24"/>
                              </w:rPr>
                              <w:t>Jugar y Leer: Guía para Padres y Animadores de Lectura</w:t>
                            </w:r>
                            <w:r w:rsidRPr="0093191C">
                              <w:rPr>
                                <w:rFonts w:cs="Arial"/>
                                <w:sz w:val="24"/>
                                <w:szCs w:val="24"/>
                              </w:rPr>
                              <w:t>. Buenos Aires. Argentina: Editorial del Nuevo Extremo.</w:t>
                            </w:r>
                          </w:p>
                          <w:p w:rsidR="00426978" w:rsidRPr="00A15DCB" w:rsidRDefault="00DD1779" w:rsidP="00426978">
                            <w:pPr>
                              <w:autoSpaceDE w:val="0"/>
                              <w:autoSpaceDN w:val="0"/>
                              <w:adjustRightInd w:val="0"/>
                              <w:spacing w:after="0" w:line="360" w:lineRule="auto"/>
                              <w:ind w:right="-162"/>
                              <w:jc w:val="both"/>
                              <w:rPr>
                                <w:rFonts w:ascii="Arial" w:hAnsi="Arial" w:cs="Arial"/>
                                <w:sz w:val="24"/>
                                <w:szCs w:val="24"/>
                              </w:rPr>
                            </w:pPr>
                            <w:r w:rsidRPr="00DD1779">
                              <w:rPr>
                                <w:rFonts w:cs="Arial"/>
                                <w:sz w:val="24"/>
                                <w:szCs w:val="24"/>
                              </w:rPr>
                              <w:t xml:space="preserve"> </w:t>
                            </w:r>
                            <w:r>
                              <w:rPr>
                                <w:rFonts w:cs="Arial"/>
                                <w:sz w:val="24"/>
                                <w:szCs w:val="24"/>
                              </w:rPr>
                              <w:t>-</w:t>
                            </w:r>
                            <w:proofErr w:type="spellStart"/>
                            <w:r w:rsidRPr="002C434F">
                              <w:rPr>
                                <w:rFonts w:cs="Arial"/>
                                <w:sz w:val="24"/>
                                <w:szCs w:val="24"/>
                              </w:rPr>
                              <w:t>Menichetti</w:t>
                            </w:r>
                            <w:proofErr w:type="spellEnd"/>
                            <w:r w:rsidRPr="002C434F">
                              <w:rPr>
                                <w:rFonts w:cs="Arial"/>
                                <w:sz w:val="24"/>
                                <w:szCs w:val="24"/>
                              </w:rPr>
                              <w:t xml:space="preserve">, P. (2011). </w:t>
                            </w:r>
                            <w:r w:rsidRPr="0093191C">
                              <w:rPr>
                                <w:rFonts w:cs="Arial"/>
                                <w:i/>
                                <w:sz w:val="24"/>
                                <w:szCs w:val="24"/>
                              </w:rPr>
                              <w:t>Aprendizaje inteligente</w:t>
                            </w:r>
                            <w:r w:rsidRPr="002C434F">
                              <w:rPr>
                                <w:rFonts w:cs="Arial"/>
                                <w:sz w:val="24"/>
                                <w:szCs w:val="24"/>
                              </w:rPr>
                              <w:t>. Grijalbo</w:t>
                            </w:r>
                          </w:p>
                          <w:p w:rsidR="00426978" w:rsidRDefault="00426978" w:rsidP="004269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3.65pt;margin-top:19.45pt;width:658.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">
                <v:textbox>
                  <w:txbxContent>
                    <w:p w:rsidR="00CA1EFA" w:rsidRPr="002C434F" w:rsidRDefault="00CA1EFA" w:rsidP="00DD1779">
                      <w:pPr>
                        <w:autoSpaceDE w:val="0"/>
                        <w:autoSpaceDN w:val="0"/>
                        <w:adjustRightInd w:val="0"/>
                        <w:spacing w:after="0" w:line="360" w:lineRule="auto"/>
                        <w:ind w:left="-180" w:right="-162"/>
                        <w:jc w:val="both"/>
                        <w:rPr>
                          <w:rFonts w:cs="Arial"/>
                          <w:sz w:val="24"/>
                          <w:szCs w:val="24"/>
                        </w:rPr>
                      </w:pPr>
                    </w:p>
                    <w:p w:rsidR="00DD1779" w:rsidRPr="0093191C" w:rsidRDefault="0093191C" w:rsidP="00426978">
                      <w:pPr>
                        <w:autoSpaceDE w:val="0"/>
                        <w:autoSpaceDN w:val="0"/>
                        <w:adjustRightInd w:val="0"/>
                        <w:spacing w:after="0" w:line="360" w:lineRule="auto"/>
                        <w:ind w:right="-162"/>
                        <w:jc w:val="both"/>
                        <w:rPr>
                          <w:rFonts w:cs="Arial"/>
                          <w:sz w:val="24"/>
                          <w:szCs w:val="24"/>
                        </w:rPr>
                      </w:pPr>
                      <w:r>
                        <w:t>-</w:t>
                      </w:r>
                      <w:r w:rsidRPr="0093191C">
                        <w:rPr>
                          <w:rFonts w:cs="Arial"/>
                          <w:sz w:val="24"/>
                          <w:szCs w:val="24"/>
                        </w:rPr>
                        <w:t xml:space="preserve">Condemarín, M. </w:t>
                      </w:r>
                      <w:proofErr w:type="spellStart"/>
                      <w:r w:rsidRPr="0093191C">
                        <w:rPr>
                          <w:rFonts w:cs="Arial"/>
                          <w:sz w:val="24"/>
                          <w:szCs w:val="24"/>
                        </w:rPr>
                        <w:t>Milicic</w:t>
                      </w:r>
                      <w:proofErr w:type="spellEnd"/>
                      <w:r w:rsidRPr="0093191C">
                        <w:rPr>
                          <w:rFonts w:cs="Arial"/>
                          <w:sz w:val="24"/>
                          <w:szCs w:val="24"/>
                        </w:rPr>
                        <w:t xml:space="preserve">, N. (1998). </w:t>
                      </w:r>
                      <w:r w:rsidRPr="0093191C">
                        <w:rPr>
                          <w:rFonts w:cs="Arial"/>
                          <w:i/>
                          <w:sz w:val="24"/>
                          <w:szCs w:val="24"/>
                        </w:rPr>
                        <w:t>Jugar y Leer: Guía para Padres y Animadores de Lectura</w:t>
                      </w:r>
                      <w:r w:rsidRPr="0093191C">
                        <w:rPr>
                          <w:rFonts w:cs="Arial"/>
                          <w:sz w:val="24"/>
                          <w:szCs w:val="24"/>
                        </w:rPr>
                        <w:t>. Buenos Aires. Argentina: Editorial del Nuevo Extremo.</w:t>
                      </w:r>
                    </w:p>
                    <w:p w:rsidR="00426978" w:rsidRPr="00A15DCB" w:rsidRDefault="00DD1779" w:rsidP="00426978">
                      <w:pPr>
                        <w:autoSpaceDE w:val="0"/>
                        <w:autoSpaceDN w:val="0"/>
                        <w:adjustRightInd w:val="0"/>
                        <w:spacing w:after="0" w:line="360" w:lineRule="auto"/>
                        <w:ind w:right="-162"/>
                        <w:jc w:val="both"/>
                        <w:rPr>
                          <w:rFonts w:ascii="Arial" w:hAnsi="Arial" w:cs="Arial"/>
                          <w:sz w:val="24"/>
                          <w:szCs w:val="24"/>
                        </w:rPr>
                      </w:pPr>
                      <w:r w:rsidRPr="00DD1779">
                        <w:rPr>
                          <w:rFonts w:cs="Arial"/>
                          <w:sz w:val="24"/>
                          <w:szCs w:val="24"/>
                        </w:rPr>
                        <w:t xml:space="preserve"> </w:t>
                      </w:r>
                      <w:r>
                        <w:rPr>
                          <w:rFonts w:cs="Arial"/>
                          <w:sz w:val="24"/>
                          <w:szCs w:val="24"/>
                        </w:rPr>
                        <w:t>-</w:t>
                      </w:r>
                      <w:proofErr w:type="spellStart"/>
                      <w:r w:rsidRPr="002C434F">
                        <w:rPr>
                          <w:rFonts w:cs="Arial"/>
                          <w:sz w:val="24"/>
                          <w:szCs w:val="24"/>
                        </w:rPr>
                        <w:t>Menichetti</w:t>
                      </w:r>
                      <w:proofErr w:type="spellEnd"/>
                      <w:r w:rsidRPr="002C434F">
                        <w:rPr>
                          <w:rFonts w:cs="Arial"/>
                          <w:sz w:val="24"/>
                          <w:szCs w:val="24"/>
                        </w:rPr>
                        <w:t xml:space="preserve">, P. (2011). </w:t>
                      </w:r>
                      <w:r w:rsidRPr="0093191C">
                        <w:rPr>
                          <w:rFonts w:cs="Arial"/>
                          <w:i/>
                          <w:sz w:val="24"/>
                          <w:szCs w:val="24"/>
                        </w:rPr>
                        <w:t>Aprendizaje inteligente</w:t>
                      </w:r>
                      <w:r w:rsidRPr="002C434F">
                        <w:rPr>
                          <w:rFonts w:cs="Arial"/>
                          <w:sz w:val="24"/>
                          <w:szCs w:val="24"/>
                        </w:rPr>
                        <w:t>. Grijalbo</w:t>
                      </w:r>
                    </w:p>
                    <w:p w:rsidR="00426978" w:rsidRDefault="00426978" w:rsidP="00426978">
                      <w:pPr>
                        <w:jc w:val="center"/>
                      </w:pPr>
                    </w:p>
                  </w:txbxContent>
                </v:textbox>
              </v:rect>
            </w:pict>
          </mc:Fallback>
        </mc:AlternateContent>
      </w:r>
      <w:r w:rsidR="003C58ED" w:rsidRPr="003C58ED">
        <w:rPr>
          <w:b/>
          <w:sz w:val="24"/>
          <w:szCs w:val="24"/>
          <w:lang w:val="es-ES"/>
        </w:rPr>
        <w:t>Referencia Bibliográfica o web</w:t>
      </w:r>
      <w:r w:rsidR="003C58ED">
        <w:rPr>
          <w:b/>
          <w:sz w:val="24"/>
          <w:szCs w:val="24"/>
          <w:lang w:val="es-ES"/>
        </w:rPr>
        <w:t xml:space="preserve"> –grafía:</w:t>
      </w:r>
    </w:p>
    <w:p w:rsidR="003C58ED" w:rsidRDefault="003C58ED" w:rsidP="003C58ED">
      <w:pPr>
        <w:rPr>
          <w:b/>
          <w:sz w:val="24"/>
          <w:szCs w:val="24"/>
          <w:lang w:val="es-ES"/>
        </w:rPr>
      </w:pPr>
    </w:p>
    <w:p w:rsidR="002D297D" w:rsidRDefault="002D297D" w:rsidP="003C58ED">
      <w:pPr>
        <w:rPr>
          <w:b/>
          <w:sz w:val="24"/>
          <w:szCs w:val="24"/>
          <w:lang w:val="es-ES"/>
        </w:rPr>
      </w:pPr>
    </w:p>
    <w:p w:rsidR="00004DA0" w:rsidRDefault="00004DA0" w:rsidP="005203D3">
      <w:pPr>
        <w:jc w:val="both"/>
        <w:rPr>
          <w:rFonts w:ascii="Calibri" w:eastAsia="Times New Roman" w:hAnsi="Calibri" w:cs="Times New Roman"/>
          <w:b/>
          <w:sz w:val="24"/>
          <w:szCs w:val="24"/>
          <w:lang w:val="es-ES" w:eastAsia="es-ES"/>
        </w:rPr>
      </w:pPr>
    </w:p>
    <w:p w:rsidR="005203D3" w:rsidRPr="005203D3" w:rsidRDefault="005203D3" w:rsidP="005203D3">
      <w:pPr>
        <w:jc w:val="both"/>
        <w:rPr>
          <w:rFonts w:ascii="Calibri" w:eastAsia="Times New Roman" w:hAnsi="Calibri" w:cs="Times New Roman"/>
          <w:b/>
          <w:sz w:val="24"/>
          <w:szCs w:val="24"/>
          <w:lang w:val="es-ES" w:eastAsia="es-ES"/>
        </w:rPr>
      </w:pPr>
      <w:r>
        <w:rPr>
          <w:b/>
          <w:noProof/>
          <w:sz w:val="24"/>
          <w:szCs w:val="24"/>
          <w:lang w:val="es-MX" w:eastAsia="es-MX"/>
        </w:rPr>
        <w:lastRenderedPageBreak/>
        <mc:AlternateContent>
          <mc:Choice Requires="wps">
            <w:drawing>
              <wp:anchor distT="0" distB="0" distL="114300" distR="114300" simplePos="0" relativeHeight="251666432" behindDoc="0" locked="0" layoutInCell="1" allowOverlap="1" wp14:anchorId="581FBE90" wp14:editId="54DE9113">
                <wp:simplePos x="0" y="0"/>
                <wp:positionH relativeFrom="column">
                  <wp:posOffset>-4445</wp:posOffset>
                </wp:positionH>
                <wp:positionV relativeFrom="paragraph">
                  <wp:posOffset>240030</wp:posOffset>
                </wp:positionV>
                <wp:extent cx="8172450" cy="43338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0" cy="4333875"/>
                        </a:xfrm>
                        <a:prstGeom prst="rect">
                          <a:avLst/>
                        </a:prstGeom>
                        <a:solidFill>
                          <a:srgbClr val="FFFFFF"/>
                        </a:solidFill>
                        <a:ln w="9525">
                          <a:solidFill>
                            <a:srgbClr val="000000"/>
                          </a:solidFill>
                          <a:miter lim="800000"/>
                          <a:headEnd/>
                          <a:tailEnd/>
                        </a:ln>
                      </wps:spPr>
                      <wps:txbx>
                        <w:txbxContent>
                          <w:p w:rsidR="005203D3" w:rsidRDefault="005203D3" w:rsidP="005203D3">
                            <w:pPr>
                              <w:autoSpaceDE w:val="0"/>
                              <w:autoSpaceDN w:val="0"/>
                              <w:adjustRightInd w:val="0"/>
                              <w:spacing w:after="0" w:line="360" w:lineRule="auto"/>
                              <w:ind w:left="-180" w:right="-162"/>
                              <w:jc w:val="both"/>
                              <w:rPr>
                                <w:rFonts w:ascii="Arial" w:hAnsi="Arial" w:cs="Arial"/>
                                <w:sz w:val="24"/>
                                <w:szCs w:val="24"/>
                              </w:rPr>
                            </w:pPr>
                          </w:p>
                          <w:p w:rsidR="00DD1779" w:rsidRPr="0083555B" w:rsidRDefault="0093191C" w:rsidP="00DD1779">
                            <w:pPr>
                              <w:autoSpaceDE w:val="0"/>
                              <w:autoSpaceDN w:val="0"/>
                              <w:adjustRightInd w:val="0"/>
                              <w:spacing w:after="0" w:line="360" w:lineRule="auto"/>
                              <w:ind w:right="49" w:firstLine="708"/>
                              <w:jc w:val="both"/>
                              <w:rPr>
                                <w:rFonts w:cs="Arial"/>
                                <w:sz w:val="24"/>
                                <w:szCs w:val="24"/>
                              </w:rPr>
                            </w:pPr>
                            <w:r w:rsidRPr="0093191C">
                              <w:rPr>
                                <w:rFonts w:cs="Arial"/>
                                <w:sz w:val="24"/>
                                <w:szCs w:val="24"/>
                              </w:rPr>
                              <w:t xml:space="preserve">Según </w:t>
                            </w:r>
                            <w:r>
                              <w:rPr>
                                <w:rFonts w:cs="Arial"/>
                                <w:sz w:val="24"/>
                                <w:szCs w:val="24"/>
                              </w:rPr>
                              <w:t xml:space="preserve">Condemarín, M. </w:t>
                            </w:r>
                            <w:proofErr w:type="spellStart"/>
                            <w:r>
                              <w:rPr>
                                <w:rFonts w:cs="Arial"/>
                                <w:sz w:val="24"/>
                                <w:szCs w:val="24"/>
                              </w:rPr>
                              <w:t>Milicic</w:t>
                            </w:r>
                            <w:proofErr w:type="spellEnd"/>
                            <w:r>
                              <w:rPr>
                                <w:rFonts w:cs="Arial"/>
                                <w:sz w:val="24"/>
                                <w:szCs w:val="24"/>
                              </w:rPr>
                              <w:t>, N. (1998), en su publicación “</w:t>
                            </w:r>
                            <w:r w:rsidRPr="0093191C">
                              <w:rPr>
                                <w:rFonts w:cs="Arial"/>
                                <w:i/>
                                <w:sz w:val="24"/>
                                <w:szCs w:val="24"/>
                              </w:rPr>
                              <w:t>Jugar y Leer: Guía para Padres y Animadores de Lectura</w:t>
                            </w:r>
                            <w:r>
                              <w:rPr>
                                <w:rFonts w:cs="Arial"/>
                                <w:i/>
                                <w:sz w:val="24"/>
                                <w:szCs w:val="24"/>
                              </w:rPr>
                              <w:t>”</w:t>
                            </w:r>
                            <w:r w:rsidR="0083555B">
                              <w:rPr>
                                <w:rFonts w:cs="Arial"/>
                                <w:i/>
                                <w:sz w:val="24"/>
                                <w:szCs w:val="24"/>
                              </w:rPr>
                              <w:t xml:space="preserve"> </w:t>
                            </w:r>
                            <w:r w:rsidR="0083555B">
                              <w:rPr>
                                <w:rFonts w:cs="Arial"/>
                                <w:sz w:val="24"/>
                                <w:szCs w:val="24"/>
                              </w:rPr>
                              <w:t>la habilidad de ordenación espacial o de temporalidad del estudiante es una función psicológica básica en lo que respecta a su desarrollo cognitivo intelectual. Esta percepción y el manejo y dominación del tiempo tiene relación con un buen desarrollo de las capacidades como la memoria, siendo esta la que le permitirá al educando poder ordenar, conservar y recuperar sus experiencias o lo aprendido durante un largo lapso de tiempo. El que el estudiante logre ordenar en una secuencia lógica el cuento narrado da evidencia de una correcta comprensión.</w:t>
                            </w:r>
                          </w:p>
                          <w:p w:rsidR="00DD1779" w:rsidRPr="005203D3" w:rsidRDefault="00DD1779" w:rsidP="00DD1779">
                            <w:pPr>
                              <w:autoSpaceDE w:val="0"/>
                              <w:autoSpaceDN w:val="0"/>
                              <w:adjustRightInd w:val="0"/>
                              <w:spacing w:after="0" w:line="360" w:lineRule="auto"/>
                              <w:ind w:right="49" w:firstLine="708"/>
                              <w:jc w:val="both"/>
                              <w:rPr>
                                <w:rFonts w:cs="Arial"/>
                                <w:sz w:val="24"/>
                                <w:szCs w:val="24"/>
                              </w:rPr>
                            </w:pPr>
                            <w:r w:rsidRPr="00DD1779">
                              <w:rPr>
                                <w:rFonts w:cs="Arial"/>
                                <w:sz w:val="24"/>
                                <w:szCs w:val="24"/>
                              </w:rPr>
                              <w:t xml:space="preserve"> </w:t>
                            </w:r>
                            <w:r>
                              <w:rPr>
                                <w:rFonts w:cs="Arial"/>
                                <w:sz w:val="24"/>
                                <w:szCs w:val="24"/>
                              </w:rPr>
                              <w:t xml:space="preserve">Para </w:t>
                            </w:r>
                            <w:proofErr w:type="spellStart"/>
                            <w:r>
                              <w:rPr>
                                <w:rFonts w:cs="Arial"/>
                                <w:sz w:val="24"/>
                                <w:szCs w:val="24"/>
                              </w:rPr>
                              <w:t>Menichetti</w:t>
                            </w:r>
                            <w:proofErr w:type="spellEnd"/>
                            <w:r>
                              <w:rPr>
                                <w:rFonts w:cs="Arial"/>
                                <w:sz w:val="24"/>
                                <w:szCs w:val="24"/>
                              </w:rPr>
                              <w:t xml:space="preserve">, P. (2011), en su edición </w:t>
                            </w:r>
                            <w:r w:rsidRPr="0093191C">
                              <w:rPr>
                                <w:rFonts w:cs="Arial"/>
                                <w:i/>
                                <w:sz w:val="24"/>
                                <w:szCs w:val="24"/>
                              </w:rPr>
                              <w:t>“Aprendizaje inteligente”</w:t>
                            </w:r>
                            <w:r>
                              <w:rPr>
                                <w:rFonts w:cs="Arial"/>
                                <w:sz w:val="24"/>
                                <w:szCs w:val="24"/>
                              </w:rPr>
                              <w:t xml:space="preserve"> plantea la relevancia que tiene hoy en día enseñar a nuestros estudiantes y por ende que aprendan siendo estimulados por todos los sentidos, es decir, que en el proceso de enseñanza- aprendizaje desarrolle su cerebro de forma integral, estimulando tanto su hemisferio izquierdo como el derecho. Es por ese motivo que en las actividades y en el intento de lograr aprendizajes en los educando no sólo se enfatice en que el niño analice información, infiera, reproduzca, entre otras habilidades duras, sino que también busque que el estudiante desarrolle y aplique funciones m</w:t>
                            </w:r>
                            <w:r w:rsidR="0083555B">
                              <w:rPr>
                                <w:rFonts w:cs="Arial"/>
                                <w:sz w:val="24"/>
                                <w:szCs w:val="24"/>
                              </w:rPr>
                              <w:t>ás blandas como la imaginación,</w:t>
                            </w:r>
                            <w:r>
                              <w:rPr>
                                <w:rFonts w:cs="Arial"/>
                                <w:sz w:val="24"/>
                                <w:szCs w:val="24"/>
                              </w:rPr>
                              <w:t xml:space="preserve"> la creatividad</w:t>
                            </w:r>
                            <w:r w:rsidR="0083555B">
                              <w:rPr>
                                <w:rFonts w:cs="Arial"/>
                                <w:sz w:val="24"/>
                                <w:szCs w:val="24"/>
                              </w:rPr>
                              <w:t>, a su vez también se dé la instancia de potenciar cada vez más al estudiante en su ámbito del desarrollo motriz</w:t>
                            </w:r>
                            <w:r>
                              <w:rPr>
                                <w:rFonts w:cs="Arial"/>
                                <w:sz w:val="24"/>
                                <w:szCs w:val="24"/>
                              </w:rPr>
                              <w:t xml:space="preserve"> que son altamente motivadoras y que propician a su vez un aprendizaje integral.</w:t>
                            </w:r>
                          </w:p>
                          <w:p w:rsidR="005203D3" w:rsidRPr="00A15DCB" w:rsidRDefault="005203D3" w:rsidP="005203D3">
                            <w:pPr>
                              <w:autoSpaceDE w:val="0"/>
                              <w:autoSpaceDN w:val="0"/>
                              <w:adjustRightInd w:val="0"/>
                              <w:spacing w:after="0" w:line="360" w:lineRule="auto"/>
                              <w:ind w:right="-162"/>
                              <w:jc w:val="both"/>
                              <w:rPr>
                                <w:rFonts w:ascii="Arial" w:hAnsi="Arial" w:cs="Arial"/>
                                <w:sz w:val="24"/>
                                <w:szCs w:val="24"/>
                              </w:rPr>
                            </w:pPr>
                          </w:p>
                          <w:p w:rsidR="005203D3" w:rsidRDefault="005203D3" w:rsidP="005203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5pt;margin-top:18.9pt;width:643.5pt;height:3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">
                <v:textbox>
                  <w:txbxContent>
                    <w:p w:rsidR="005203D3" w:rsidRDefault="005203D3" w:rsidP="005203D3">
                      <w:pPr>
                        <w:autoSpaceDE w:val="0"/>
                        <w:autoSpaceDN w:val="0"/>
                        <w:adjustRightInd w:val="0"/>
                        <w:spacing w:after="0" w:line="360" w:lineRule="auto"/>
                        <w:ind w:left="-180" w:right="-162"/>
                        <w:jc w:val="both"/>
                        <w:rPr>
                          <w:rFonts w:ascii="Arial" w:hAnsi="Arial" w:cs="Arial"/>
                          <w:sz w:val="24"/>
                          <w:szCs w:val="24"/>
                        </w:rPr>
                      </w:pPr>
                    </w:p>
                    <w:p w:rsidR="00DD1779" w:rsidRPr="0083555B" w:rsidRDefault="0093191C" w:rsidP="00DD1779">
                      <w:pPr>
                        <w:autoSpaceDE w:val="0"/>
                        <w:autoSpaceDN w:val="0"/>
                        <w:adjustRightInd w:val="0"/>
                        <w:spacing w:after="0" w:line="360" w:lineRule="auto"/>
                        <w:ind w:right="49" w:firstLine="708"/>
                        <w:jc w:val="both"/>
                        <w:rPr>
                          <w:rFonts w:cs="Arial"/>
                          <w:sz w:val="24"/>
                          <w:szCs w:val="24"/>
                        </w:rPr>
                      </w:pPr>
                      <w:r w:rsidRPr="0093191C">
                        <w:rPr>
                          <w:rFonts w:cs="Arial"/>
                          <w:sz w:val="24"/>
                          <w:szCs w:val="24"/>
                        </w:rPr>
                        <w:t xml:space="preserve">Según </w:t>
                      </w:r>
                      <w:r>
                        <w:rPr>
                          <w:rFonts w:cs="Arial"/>
                          <w:sz w:val="24"/>
                          <w:szCs w:val="24"/>
                        </w:rPr>
                        <w:t xml:space="preserve">Condemarín, M. </w:t>
                      </w:r>
                      <w:proofErr w:type="spellStart"/>
                      <w:r>
                        <w:rPr>
                          <w:rFonts w:cs="Arial"/>
                          <w:sz w:val="24"/>
                          <w:szCs w:val="24"/>
                        </w:rPr>
                        <w:t>Milicic</w:t>
                      </w:r>
                      <w:proofErr w:type="spellEnd"/>
                      <w:r>
                        <w:rPr>
                          <w:rFonts w:cs="Arial"/>
                          <w:sz w:val="24"/>
                          <w:szCs w:val="24"/>
                        </w:rPr>
                        <w:t>, N. (1998), en su publicación “</w:t>
                      </w:r>
                      <w:r w:rsidRPr="0093191C">
                        <w:rPr>
                          <w:rFonts w:cs="Arial"/>
                          <w:i/>
                          <w:sz w:val="24"/>
                          <w:szCs w:val="24"/>
                        </w:rPr>
                        <w:t>Jugar y Leer: Guía para Padres y Animadores de Lectura</w:t>
                      </w:r>
                      <w:r>
                        <w:rPr>
                          <w:rFonts w:cs="Arial"/>
                          <w:i/>
                          <w:sz w:val="24"/>
                          <w:szCs w:val="24"/>
                        </w:rPr>
                        <w:t>”</w:t>
                      </w:r>
                      <w:r w:rsidR="0083555B">
                        <w:rPr>
                          <w:rFonts w:cs="Arial"/>
                          <w:i/>
                          <w:sz w:val="24"/>
                          <w:szCs w:val="24"/>
                        </w:rPr>
                        <w:t xml:space="preserve"> </w:t>
                      </w:r>
                      <w:r w:rsidR="0083555B">
                        <w:rPr>
                          <w:rFonts w:cs="Arial"/>
                          <w:sz w:val="24"/>
                          <w:szCs w:val="24"/>
                        </w:rPr>
                        <w:t>la habilidad de ordenación espacial o de temporalidad del estudiante es una función psicológica básica en lo que respecta a su desarrollo cognitivo intelectual. Esta percepción y el manejo y dominación del tiempo tiene relación con un buen desarrollo de las capacidades como la memoria, siendo esta la que le permitirá al educando poder ordenar, conservar y recuperar sus experiencias o lo aprendido durante un largo lapso de tiempo. El que el estudiante logre ordenar en una secuencia lógica el cuento narrado da evidencia de una correcta comprensión.</w:t>
                      </w:r>
                    </w:p>
                    <w:p w:rsidR="00DD1779" w:rsidRPr="005203D3" w:rsidRDefault="00DD1779" w:rsidP="00DD1779">
                      <w:pPr>
                        <w:autoSpaceDE w:val="0"/>
                        <w:autoSpaceDN w:val="0"/>
                        <w:adjustRightInd w:val="0"/>
                        <w:spacing w:after="0" w:line="360" w:lineRule="auto"/>
                        <w:ind w:right="49" w:firstLine="708"/>
                        <w:jc w:val="both"/>
                        <w:rPr>
                          <w:rFonts w:cs="Arial"/>
                          <w:sz w:val="24"/>
                          <w:szCs w:val="24"/>
                        </w:rPr>
                      </w:pPr>
                      <w:r w:rsidRPr="00DD1779">
                        <w:rPr>
                          <w:rFonts w:cs="Arial"/>
                          <w:sz w:val="24"/>
                          <w:szCs w:val="24"/>
                        </w:rPr>
                        <w:t xml:space="preserve"> </w:t>
                      </w:r>
                      <w:r>
                        <w:rPr>
                          <w:rFonts w:cs="Arial"/>
                          <w:sz w:val="24"/>
                          <w:szCs w:val="24"/>
                        </w:rPr>
                        <w:t xml:space="preserve">Para </w:t>
                      </w:r>
                      <w:proofErr w:type="spellStart"/>
                      <w:r>
                        <w:rPr>
                          <w:rFonts w:cs="Arial"/>
                          <w:sz w:val="24"/>
                          <w:szCs w:val="24"/>
                        </w:rPr>
                        <w:t>Menichetti</w:t>
                      </w:r>
                      <w:proofErr w:type="spellEnd"/>
                      <w:r>
                        <w:rPr>
                          <w:rFonts w:cs="Arial"/>
                          <w:sz w:val="24"/>
                          <w:szCs w:val="24"/>
                        </w:rPr>
                        <w:t xml:space="preserve">, P. (2011), en su edición </w:t>
                      </w:r>
                      <w:r w:rsidRPr="0093191C">
                        <w:rPr>
                          <w:rFonts w:cs="Arial"/>
                          <w:i/>
                          <w:sz w:val="24"/>
                          <w:szCs w:val="24"/>
                        </w:rPr>
                        <w:t>“Aprendizaje inteligente”</w:t>
                      </w:r>
                      <w:r>
                        <w:rPr>
                          <w:rFonts w:cs="Arial"/>
                          <w:sz w:val="24"/>
                          <w:szCs w:val="24"/>
                        </w:rPr>
                        <w:t xml:space="preserve"> plantea la relevancia que tiene hoy en día enseñar a nuestros estudiantes y por ende que aprendan siendo estimulados por todos los sentidos, es decir, que en el proceso de enseñanza- aprendizaje desarrolle su cerebro de forma integral, estimulando tanto su hemisferio izquierdo como el derecho. Es por ese motivo que en las actividades y en el intento de lograr aprendizajes en los educando no sólo se enfatice en que el niño analice información, infiera, reproduzca, entre otras habilidades duras, sino que también busque que el estudiante desarrolle y aplique funciones m</w:t>
                      </w:r>
                      <w:r w:rsidR="0083555B">
                        <w:rPr>
                          <w:rFonts w:cs="Arial"/>
                          <w:sz w:val="24"/>
                          <w:szCs w:val="24"/>
                        </w:rPr>
                        <w:t>ás blandas como la imaginación,</w:t>
                      </w:r>
                      <w:r>
                        <w:rPr>
                          <w:rFonts w:cs="Arial"/>
                          <w:sz w:val="24"/>
                          <w:szCs w:val="24"/>
                        </w:rPr>
                        <w:t xml:space="preserve"> la creatividad</w:t>
                      </w:r>
                      <w:r w:rsidR="0083555B">
                        <w:rPr>
                          <w:rFonts w:cs="Arial"/>
                          <w:sz w:val="24"/>
                          <w:szCs w:val="24"/>
                        </w:rPr>
                        <w:t>, a su vez también se dé la instancia de potenciar cada vez más al estudiante en su ámbito del desarrollo motriz</w:t>
                      </w:r>
                      <w:r>
                        <w:rPr>
                          <w:rFonts w:cs="Arial"/>
                          <w:sz w:val="24"/>
                          <w:szCs w:val="24"/>
                        </w:rPr>
                        <w:t xml:space="preserve"> que son altamente motivadoras y que propician a su vez un aprendizaje integral.</w:t>
                      </w:r>
                    </w:p>
                    <w:p w:rsidR="005203D3" w:rsidRPr="00A15DCB" w:rsidRDefault="005203D3" w:rsidP="005203D3">
                      <w:pPr>
                        <w:autoSpaceDE w:val="0"/>
                        <w:autoSpaceDN w:val="0"/>
                        <w:adjustRightInd w:val="0"/>
                        <w:spacing w:after="0" w:line="360" w:lineRule="auto"/>
                        <w:ind w:right="-162"/>
                        <w:jc w:val="both"/>
                        <w:rPr>
                          <w:rFonts w:ascii="Arial" w:hAnsi="Arial" w:cs="Arial"/>
                          <w:sz w:val="24"/>
                          <w:szCs w:val="24"/>
                        </w:rPr>
                      </w:pPr>
                    </w:p>
                    <w:p w:rsidR="005203D3" w:rsidRDefault="005203D3" w:rsidP="005203D3">
                      <w:pPr>
                        <w:jc w:val="center"/>
                      </w:pPr>
                    </w:p>
                  </w:txbxContent>
                </v:textbox>
              </v:rect>
            </w:pict>
          </mc:Fallback>
        </mc:AlternateContent>
      </w:r>
      <w:r>
        <w:rPr>
          <w:rFonts w:ascii="Calibri" w:eastAsia="Times New Roman" w:hAnsi="Calibri" w:cs="Times New Roman"/>
          <w:b/>
          <w:sz w:val="24"/>
          <w:szCs w:val="24"/>
          <w:lang w:val="es-ES" w:eastAsia="es-ES"/>
        </w:rPr>
        <w:t>Marco teórico:</w:t>
      </w: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5203D3" w:rsidRDefault="005203D3" w:rsidP="003C58ED">
      <w:pPr>
        <w:jc w:val="center"/>
        <w:rPr>
          <w:rFonts w:ascii="Calibri" w:eastAsia="Times New Roman" w:hAnsi="Calibri" w:cs="Times New Roman"/>
          <w:b/>
          <w:sz w:val="36"/>
          <w:szCs w:val="36"/>
          <w:lang w:val="es-ES" w:eastAsia="es-ES"/>
        </w:rPr>
      </w:pPr>
    </w:p>
    <w:p w:rsidR="00004DA0" w:rsidRDefault="00004DA0" w:rsidP="00617DEC">
      <w:pPr>
        <w:rPr>
          <w:rFonts w:ascii="Calibri" w:eastAsia="Times New Roman" w:hAnsi="Calibri" w:cs="Times New Roman"/>
          <w:b/>
          <w:sz w:val="36"/>
          <w:szCs w:val="36"/>
          <w:lang w:val="es-ES" w:eastAsia="es-ES"/>
        </w:rPr>
      </w:pPr>
    </w:p>
    <w:p w:rsidR="003B3F10" w:rsidRDefault="003B3F10" w:rsidP="00617DEC">
      <w:pPr>
        <w:rPr>
          <w:rFonts w:ascii="Calibri" w:eastAsia="Times New Roman" w:hAnsi="Calibri" w:cs="Times New Roman"/>
          <w:b/>
          <w:sz w:val="36"/>
          <w:szCs w:val="36"/>
          <w:lang w:val="es-ES" w:eastAsia="es-ES"/>
        </w:rPr>
      </w:pPr>
    </w:p>
    <w:p w:rsidR="003B3F10" w:rsidRPr="003C58ED" w:rsidRDefault="003B3F10" w:rsidP="003B3F10">
      <w:pPr>
        <w:tabs>
          <w:tab w:val="left" w:pos="2954"/>
          <w:tab w:val="center" w:pos="7002"/>
        </w:tabs>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lastRenderedPageBreak/>
        <w:t>Unidad 1 “A ver, a ver ¿Cómo aprenderé?”</w:t>
      </w:r>
    </w:p>
    <w:p w:rsidR="003C58ED" w:rsidRPr="003B3F10" w:rsidRDefault="003B3F10" w:rsidP="003B3F10">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LENGUAJE Y COMUNICACIÓN</w:t>
      </w:r>
      <w:r w:rsidRPr="003C58ED">
        <w:rPr>
          <w:rFonts w:ascii="Calibri" w:eastAsia="Times New Roman" w:hAnsi="Calibri" w:cs="Times New Roman"/>
          <w:b/>
          <w:sz w:val="24"/>
          <w:szCs w:val="24"/>
          <w:lang w:val="es-ES" w:eastAsia="es-ES"/>
        </w:rPr>
        <w:t xml:space="preserve">/ </w:t>
      </w:r>
      <w:r>
        <w:rPr>
          <w:rFonts w:ascii="Calibri" w:eastAsia="Times New Roman" w:hAnsi="Calibri" w:cs="Times New Roman"/>
          <w:b/>
          <w:sz w:val="24"/>
          <w:szCs w:val="24"/>
          <w:lang w:val="es-ES" w:eastAsia="es-ES"/>
        </w:rPr>
        <w:t>SEGUNDO BÁSICO</w:t>
      </w:r>
    </w:p>
    <w:tbl>
      <w:tblPr>
        <w:tblStyle w:val="Tablaconcuadrcula"/>
        <w:tblW w:w="14743" w:type="dxa"/>
        <w:jc w:val="center"/>
        <w:tblInd w:w="-743" w:type="dxa"/>
        <w:shd w:val="clear" w:color="auto" w:fill="D9D9D9" w:themeFill="background1" w:themeFillShade="D9"/>
        <w:tblLook w:val="04A0" w:firstRow="1" w:lastRow="0" w:firstColumn="1" w:lastColumn="0" w:noHBand="0" w:noVBand="1"/>
      </w:tblPr>
      <w:tblGrid>
        <w:gridCol w:w="2259"/>
        <w:gridCol w:w="1093"/>
        <w:gridCol w:w="1542"/>
        <w:gridCol w:w="4477"/>
        <w:gridCol w:w="1773"/>
        <w:gridCol w:w="1767"/>
        <w:gridCol w:w="1832"/>
      </w:tblGrid>
      <w:tr w:rsidR="003B3F10" w:rsidTr="003B3F10">
        <w:trPr>
          <w:jc w:val="center"/>
        </w:trPr>
        <w:tc>
          <w:tcPr>
            <w:tcW w:w="2263"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bookmarkStart w:id="0" w:name="_GoBack" w:colFirst="3" w:colLast="3"/>
            <w:r w:rsidRPr="005D414A">
              <w:rPr>
                <w:b/>
                <w:sz w:val="28"/>
                <w:szCs w:val="28"/>
                <w:lang w:val="es-ES"/>
              </w:rPr>
              <w:t>Objetivos  de la Clase</w:t>
            </w:r>
          </w:p>
        </w:tc>
        <w:tc>
          <w:tcPr>
            <w:tcW w:w="1093"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Tiempo</w:t>
            </w:r>
          </w:p>
        </w:tc>
        <w:tc>
          <w:tcPr>
            <w:tcW w:w="1482"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Habilidad</w:t>
            </w:r>
          </w:p>
        </w:tc>
        <w:tc>
          <w:tcPr>
            <w:tcW w:w="4523"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Actividad de Aprendizaje</w:t>
            </w:r>
          </w:p>
        </w:tc>
        <w:tc>
          <w:tcPr>
            <w:tcW w:w="1773"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Recursos</w:t>
            </w:r>
          </w:p>
        </w:tc>
        <w:tc>
          <w:tcPr>
            <w:tcW w:w="1767" w:type="dxa"/>
            <w:shd w:val="clear" w:color="auto" w:fill="D9D9D9" w:themeFill="background1" w:themeFillShade="D9"/>
            <w:vAlign w:val="center"/>
          </w:tcPr>
          <w:p w:rsidR="005D414A" w:rsidRPr="005D414A" w:rsidRDefault="005D414A" w:rsidP="00461A7B">
            <w:pPr>
              <w:pStyle w:val="Prrafodelista"/>
              <w:shd w:val="clear" w:color="auto" w:fill="D9D9D9" w:themeFill="background1" w:themeFillShade="D9"/>
              <w:ind w:left="0"/>
              <w:jc w:val="center"/>
              <w:rPr>
                <w:b/>
                <w:sz w:val="28"/>
                <w:szCs w:val="28"/>
                <w:lang w:val="es-ES"/>
              </w:rPr>
            </w:pPr>
            <w:r w:rsidRPr="005D414A">
              <w:rPr>
                <w:b/>
                <w:sz w:val="28"/>
                <w:szCs w:val="28"/>
                <w:lang w:val="es-ES"/>
              </w:rPr>
              <w:t>Instrumento evaluativos</w:t>
            </w:r>
          </w:p>
        </w:tc>
        <w:tc>
          <w:tcPr>
            <w:tcW w:w="1842" w:type="dxa"/>
            <w:shd w:val="clear" w:color="auto" w:fill="D9D9D9" w:themeFill="background1" w:themeFillShade="D9"/>
            <w:vAlign w:val="center"/>
          </w:tcPr>
          <w:p w:rsidR="005D414A" w:rsidRPr="005D414A" w:rsidRDefault="0008778C" w:rsidP="005D414A">
            <w:pPr>
              <w:pStyle w:val="Prrafodelista"/>
              <w:shd w:val="clear" w:color="auto" w:fill="D9D9D9" w:themeFill="background1" w:themeFillShade="D9"/>
              <w:ind w:left="0"/>
              <w:jc w:val="center"/>
              <w:rPr>
                <w:b/>
                <w:sz w:val="28"/>
                <w:szCs w:val="28"/>
                <w:lang w:val="es-ES"/>
              </w:rPr>
            </w:pPr>
            <w:r>
              <w:rPr>
                <w:b/>
                <w:sz w:val="28"/>
                <w:szCs w:val="28"/>
                <w:lang w:val="es-ES"/>
              </w:rPr>
              <w:t>Indicador de logro</w:t>
            </w:r>
          </w:p>
        </w:tc>
      </w:tr>
      <w:bookmarkEnd w:id="0"/>
      <w:tr w:rsidR="003B3F10" w:rsidTr="003B3F10">
        <w:trPr>
          <w:jc w:val="center"/>
        </w:trPr>
        <w:tc>
          <w:tcPr>
            <w:tcW w:w="2263" w:type="dxa"/>
            <w:shd w:val="clear" w:color="auto" w:fill="FFFFFF" w:themeFill="background1"/>
          </w:tcPr>
          <w:p w:rsidR="005D414A" w:rsidRPr="00617DEC" w:rsidRDefault="005D414A" w:rsidP="005D414A">
            <w:pPr>
              <w:pStyle w:val="Prrafodelista"/>
              <w:autoSpaceDE w:val="0"/>
              <w:autoSpaceDN w:val="0"/>
              <w:adjustRightInd w:val="0"/>
              <w:jc w:val="center"/>
              <w:rPr>
                <w:rFonts w:cs="Verdana"/>
                <w:color w:val="000000" w:themeColor="text1"/>
                <w:sz w:val="24"/>
                <w:szCs w:val="24"/>
              </w:rPr>
            </w:pPr>
          </w:p>
          <w:p w:rsidR="00726CAF" w:rsidRDefault="00532007" w:rsidP="0032302E">
            <w:pPr>
              <w:pStyle w:val="Prrafodelista"/>
              <w:autoSpaceDE w:val="0"/>
              <w:autoSpaceDN w:val="0"/>
              <w:adjustRightInd w:val="0"/>
              <w:ind w:left="0"/>
              <w:rPr>
                <w:rFonts w:cs="Verdana"/>
                <w:color w:val="000000" w:themeColor="text1"/>
                <w:sz w:val="24"/>
                <w:szCs w:val="24"/>
              </w:rPr>
            </w:pPr>
            <w:r>
              <w:rPr>
                <w:rFonts w:cs="Verdana"/>
                <w:color w:val="000000" w:themeColor="text1"/>
                <w:sz w:val="24"/>
                <w:szCs w:val="24"/>
              </w:rPr>
              <w:t>-</w:t>
            </w:r>
            <w:r w:rsidR="0093191C">
              <w:rPr>
                <w:rFonts w:cs="Verdana"/>
                <w:color w:val="000000" w:themeColor="text1"/>
                <w:sz w:val="24"/>
                <w:szCs w:val="24"/>
              </w:rPr>
              <w:t>Ordenar secuencialmente las escenas del cuento escuchado.</w:t>
            </w:r>
          </w:p>
          <w:p w:rsidR="00532007" w:rsidRDefault="00532007" w:rsidP="0032302E">
            <w:pPr>
              <w:pStyle w:val="Prrafodelista"/>
              <w:autoSpaceDE w:val="0"/>
              <w:autoSpaceDN w:val="0"/>
              <w:adjustRightInd w:val="0"/>
              <w:ind w:left="0"/>
              <w:rPr>
                <w:rFonts w:cs="Verdana"/>
                <w:color w:val="000000" w:themeColor="text1"/>
                <w:sz w:val="24"/>
                <w:szCs w:val="24"/>
              </w:rPr>
            </w:pPr>
            <w:r>
              <w:rPr>
                <w:rFonts w:cs="Verdana"/>
                <w:color w:val="000000" w:themeColor="text1"/>
                <w:sz w:val="24"/>
                <w:szCs w:val="24"/>
              </w:rPr>
              <w:t xml:space="preserve">-Confeccionar un acordeón de cartulina con imágenes del cuento ordenadas cronológicamente. </w:t>
            </w:r>
          </w:p>
          <w:p w:rsidR="0083555B" w:rsidRDefault="0083555B" w:rsidP="0032302E">
            <w:pPr>
              <w:pStyle w:val="Prrafodelista"/>
              <w:autoSpaceDE w:val="0"/>
              <w:autoSpaceDN w:val="0"/>
              <w:adjustRightInd w:val="0"/>
              <w:ind w:left="0"/>
              <w:rPr>
                <w:rFonts w:cs="Verdana"/>
                <w:color w:val="000000" w:themeColor="text1"/>
                <w:sz w:val="24"/>
                <w:szCs w:val="24"/>
              </w:rPr>
            </w:pPr>
          </w:p>
          <w:p w:rsidR="0083555B" w:rsidRPr="00617DEC" w:rsidRDefault="0083555B" w:rsidP="0032302E">
            <w:pPr>
              <w:pStyle w:val="Prrafodelista"/>
              <w:autoSpaceDE w:val="0"/>
              <w:autoSpaceDN w:val="0"/>
              <w:adjustRightInd w:val="0"/>
              <w:ind w:left="0"/>
              <w:rPr>
                <w:rFonts w:cs="Verdana"/>
                <w:color w:val="000000" w:themeColor="text1"/>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Default="00B76B77" w:rsidP="005D414A">
            <w:pPr>
              <w:pStyle w:val="Prrafodelista"/>
              <w:autoSpaceDE w:val="0"/>
              <w:autoSpaceDN w:val="0"/>
              <w:adjustRightInd w:val="0"/>
              <w:jc w:val="center"/>
              <w:rPr>
                <w:rFonts w:cs="Verdana"/>
                <w:color w:val="FF0000"/>
                <w:sz w:val="24"/>
                <w:szCs w:val="24"/>
              </w:rPr>
            </w:pPr>
          </w:p>
          <w:p w:rsidR="00B76B77" w:rsidRPr="005A6246" w:rsidRDefault="00B76B77" w:rsidP="005A6246">
            <w:pPr>
              <w:autoSpaceDE w:val="0"/>
              <w:autoSpaceDN w:val="0"/>
              <w:adjustRightInd w:val="0"/>
              <w:rPr>
                <w:rFonts w:cs="Verdana"/>
                <w:color w:val="FF0000"/>
                <w:sz w:val="24"/>
                <w:szCs w:val="24"/>
              </w:rPr>
            </w:pPr>
          </w:p>
          <w:p w:rsidR="00B76B77" w:rsidRPr="00B76B77" w:rsidRDefault="00B76B77" w:rsidP="00B76B77">
            <w:pPr>
              <w:autoSpaceDE w:val="0"/>
              <w:autoSpaceDN w:val="0"/>
              <w:adjustRightInd w:val="0"/>
              <w:rPr>
                <w:rFonts w:cs="Verdana"/>
                <w:color w:val="FF0000"/>
                <w:sz w:val="24"/>
                <w:szCs w:val="24"/>
              </w:rPr>
            </w:pPr>
          </w:p>
        </w:tc>
        <w:tc>
          <w:tcPr>
            <w:tcW w:w="1093" w:type="dxa"/>
            <w:shd w:val="clear" w:color="auto" w:fill="FFFFFF" w:themeFill="background1"/>
          </w:tcPr>
          <w:p w:rsidR="00726CAF" w:rsidRDefault="00726CAF" w:rsidP="005D414A">
            <w:pPr>
              <w:pStyle w:val="Prrafodelista"/>
              <w:ind w:left="0"/>
              <w:jc w:val="center"/>
              <w:rPr>
                <w:color w:val="000000" w:themeColor="text1"/>
                <w:sz w:val="24"/>
                <w:szCs w:val="24"/>
                <w:lang w:val="es-ES"/>
              </w:rPr>
            </w:pPr>
          </w:p>
          <w:p w:rsidR="005D414A" w:rsidRPr="000B0894" w:rsidRDefault="000B0894" w:rsidP="005D414A">
            <w:pPr>
              <w:pStyle w:val="Prrafodelista"/>
              <w:ind w:left="0"/>
              <w:jc w:val="center"/>
              <w:rPr>
                <w:color w:val="FF0000"/>
                <w:sz w:val="24"/>
                <w:szCs w:val="24"/>
                <w:lang w:val="es-ES"/>
              </w:rPr>
            </w:pPr>
            <w:r w:rsidRPr="000B0894">
              <w:rPr>
                <w:color w:val="000000" w:themeColor="text1"/>
                <w:sz w:val="24"/>
                <w:szCs w:val="24"/>
                <w:lang w:val="es-ES"/>
              </w:rPr>
              <w:t>45 minutos</w:t>
            </w:r>
          </w:p>
        </w:tc>
        <w:tc>
          <w:tcPr>
            <w:tcW w:w="1482" w:type="dxa"/>
            <w:shd w:val="clear" w:color="auto" w:fill="FFFFFF" w:themeFill="background1"/>
          </w:tcPr>
          <w:p w:rsidR="00726CAF" w:rsidRDefault="00726CAF" w:rsidP="00004DA0">
            <w:pPr>
              <w:jc w:val="both"/>
              <w:rPr>
                <w:color w:val="000000" w:themeColor="text1"/>
                <w:sz w:val="24"/>
                <w:szCs w:val="24"/>
              </w:rPr>
            </w:pPr>
          </w:p>
          <w:p w:rsidR="00A6648A" w:rsidRDefault="00A6648A" w:rsidP="00A6648A">
            <w:pPr>
              <w:jc w:val="both"/>
              <w:rPr>
                <w:rFonts w:ascii="Calibri" w:eastAsia="Times New Roman" w:hAnsi="Calibri" w:cs="Times New Roman"/>
                <w:sz w:val="24"/>
                <w:szCs w:val="24"/>
                <w:lang w:val="es-ES" w:eastAsia="es-ES"/>
              </w:rPr>
            </w:pPr>
            <w:r>
              <w:rPr>
                <w:rFonts w:ascii="Calibri" w:eastAsia="Times New Roman" w:hAnsi="Calibri" w:cs="Times New Roman"/>
                <w:sz w:val="24"/>
                <w:szCs w:val="24"/>
                <w:lang w:val="es-ES" w:eastAsia="es-ES"/>
              </w:rPr>
              <w:t>Comprenden</w:t>
            </w:r>
          </w:p>
          <w:p w:rsidR="002C434F" w:rsidRPr="005D414A" w:rsidRDefault="00A6648A" w:rsidP="00A6648A">
            <w:pPr>
              <w:jc w:val="both"/>
              <w:rPr>
                <w:color w:val="FF0000"/>
                <w:sz w:val="24"/>
                <w:szCs w:val="24"/>
              </w:rPr>
            </w:pPr>
            <w:r>
              <w:rPr>
                <w:rFonts w:ascii="Calibri" w:eastAsia="Times New Roman" w:hAnsi="Calibri" w:cs="Times New Roman"/>
                <w:sz w:val="24"/>
                <w:szCs w:val="24"/>
                <w:lang w:val="es-ES" w:eastAsia="es-ES"/>
              </w:rPr>
              <w:t>Ordenan Confeccionan</w:t>
            </w:r>
          </w:p>
        </w:tc>
        <w:tc>
          <w:tcPr>
            <w:tcW w:w="4523" w:type="dxa"/>
            <w:shd w:val="clear" w:color="auto" w:fill="FFFFFF" w:themeFill="background1"/>
          </w:tcPr>
          <w:p w:rsidR="005A6246" w:rsidRDefault="005A6246" w:rsidP="005A6246">
            <w:pPr>
              <w:pStyle w:val="Prrafodelista"/>
              <w:ind w:left="0"/>
              <w:rPr>
                <w:b/>
                <w:color w:val="000000" w:themeColor="text1"/>
                <w:sz w:val="24"/>
                <w:szCs w:val="24"/>
                <w:lang w:val="es-ES"/>
              </w:rPr>
            </w:pPr>
          </w:p>
          <w:p w:rsidR="005D414A" w:rsidRDefault="005A6246" w:rsidP="0032302E">
            <w:pPr>
              <w:pStyle w:val="Prrafodelista"/>
              <w:ind w:left="0"/>
              <w:jc w:val="both"/>
              <w:rPr>
                <w:color w:val="000000" w:themeColor="text1"/>
                <w:sz w:val="24"/>
                <w:szCs w:val="24"/>
                <w:lang w:val="es-ES"/>
              </w:rPr>
            </w:pPr>
            <w:r w:rsidRPr="005A6246">
              <w:rPr>
                <w:b/>
                <w:color w:val="000000" w:themeColor="text1"/>
                <w:sz w:val="24"/>
                <w:szCs w:val="24"/>
                <w:lang w:val="es-ES"/>
              </w:rPr>
              <w:t>Inicio:</w:t>
            </w:r>
            <w:r>
              <w:rPr>
                <w:b/>
                <w:color w:val="000000" w:themeColor="text1"/>
                <w:sz w:val="24"/>
                <w:szCs w:val="24"/>
                <w:lang w:val="es-ES"/>
              </w:rPr>
              <w:t xml:space="preserve"> </w:t>
            </w:r>
            <w:r>
              <w:rPr>
                <w:color w:val="000000" w:themeColor="text1"/>
                <w:sz w:val="24"/>
                <w:szCs w:val="24"/>
                <w:lang w:val="es-ES"/>
              </w:rPr>
              <w:t>Los estudiantes</w:t>
            </w:r>
            <w:r w:rsidR="000B0894">
              <w:rPr>
                <w:color w:val="000000" w:themeColor="text1"/>
                <w:sz w:val="24"/>
                <w:szCs w:val="24"/>
                <w:lang w:val="es-ES"/>
              </w:rPr>
              <w:t xml:space="preserve"> participan de la motivación de la clase</w:t>
            </w:r>
            <w:r w:rsidR="00532007">
              <w:rPr>
                <w:color w:val="000000" w:themeColor="text1"/>
                <w:sz w:val="24"/>
                <w:szCs w:val="24"/>
                <w:lang w:val="es-ES"/>
              </w:rPr>
              <w:t xml:space="preserve"> </w:t>
            </w:r>
            <w:r w:rsidR="009A4E24">
              <w:rPr>
                <w:color w:val="000000" w:themeColor="text1"/>
                <w:sz w:val="24"/>
                <w:szCs w:val="24"/>
                <w:lang w:val="es-ES"/>
              </w:rPr>
              <w:t>conociendo los ob</w:t>
            </w:r>
            <w:r w:rsidR="005B1469">
              <w:rPr>
                <w:color w:val="000000" w:themeColor="text1"/>
                <w:sz w:val="24"/>
                <w:szCs w:val="24"/>
                <w:lang w:val="es-ES"/>
              </w:rPr>
              <w:t>j</w:t>
            </w:r>
            <w:r w:rsidR="009A4E24">
              <w:rPr>
                <w:color w:val="000000" w:themeColor="text1"/>
                <w:sz w:val="24"/>
                <w:szCs w:val="24"/>
                <w:lang w:val="es-ES"/>
              </w:rPr>
              <w:t>e</w:t>
            </w:r>
            <w:r w:rsidR="005B1469">
              <w:rPr>
                <w:color w:val="000000" w:themeColor="text1"/>
                <w:sz w:val="24"/>
                <w:szCs w:val="24"/>
                <w:lang w:val="es-ES"/>
              </w:rPr>
              <w:t>tivos</w:t>
            </w:r>
            <w:r w:rsidR="009A4E24">
              <w:rPr>
                <w:color w:val="000000" w:themeColor="text1"/>
                <w:sz w:val="24"/>
                <w:szCs w:val="24"/>
                <w:lang w:val="es-ES"/>
              </w:rPr>
              <w:t xml:space="preserve"> de la clase</w:t>
            </w:r>
            <w:r w:rsidR="0032302E">
              <w:rPr>
                <w:color w:val="000000" w:themeColor="text1"/>
                <w:sz w:val="24"/>
                <w:szCs w:val="24"/>
                <w:lang w:val="es-ES"/>
              </w:rPr>
              <w:t>.</w:t>
            </w:r>
            <w:r w:rsidR="006529AD">
              <w:rPr>
                <w:color w:val="000000" w:themeColor="text1"/>
                <w:sz w:val="24"/>
                <w:szCs w:val="24"/>
                <w:lang w:val="es-ES"/>
              </w:rPr>
              <w:t xml:space="preserve"> Conocen lo que harán durante la clase.</w:t>
            </w:r>
            <w:r w:rsidR="009A4E24">
              <w:rPr>
                <w:color w:val="000000" w:themeColor="text1"/>
                <w:sz w:val="24"/>
                <w:szCs w:val="24"/>
                <w:lang w:val="es-ES"/>
              </w:rPr>
              <w:t xml:space="preserve"> Luego contestan preguntas para dar cuenta de la comprensión de lo escuchado, </w:t>
            </w:r>
            <w:r w:rsidR="008350D5">
              <w:rPr>
                <w:color w:val="000000" w:themeColor="text1"/>
                <w:sz w:val="24"/>
                <w:szCs w:val="24"/>
                <w:lang w:val="es-ES"/>
              </w:rPr>
              <w:t>estas pueden ser; ¿De quién se trataba el cuento? ¿Cómo empezaba el cuento? ¿Qué pasaba después? ¿ Qué paso al final?</w:t>
            </w:r>
            <w:r w:rsidR="0032302E">
              <w:rPr>
                <w:color w:val="000000" w:themeColor="text1"/>
                <w:sz w:val="24"/>
                <w:szCs w:val="24"/>
                <w:lang w:val="es-ES"/>
              </w:rPr>
              <w:t xml:space="preserve"> </w:t>
            </w:r>
            <w:r w:rsidR="0032302E" w:rsidRPr="0032302E">
              <w:rPr>
                <w:b/>
                <w:color w:val="000000" w:themeColor="text1"/>
                <w:sz w:val="24"/>
                <w:szCs w:val="24"/>
                <w:lang w:val="es-ES"/>
              </w:rPr>
              <w:t>(</w:t>
            </w:r>
            <w:r w:rsidR="00A2351A">
              <w:rPr>
                <w:b/>
                <w:color w:val="000000" w:themeColor="text1"/>
                <w:sz w:val="24"/>
                <w:szCs w:val="24"/>
                <w:lang w:val="es-ES"/>
              </w:rPr>
              <w:t>5</w:t>
            </w:r>
            <w:r w:rsidR="0032302E" w:rsidRPr="0032302E">
              <w:rPr>
                <w:b/>
                <w:color w:val="000000" w:themeColor="text1"/>
                <w:sz w:val="24"/>
                <w:szCs w:val="24"/>
                <w:lang w:val="es-ES"/>
              </w:rPr>
              <w:t xml:space="preserve"> minutos)</w:t>
            </w:r>
          </w:p>
          <w:p w:rsidR="008350D5" w:rsidRDefault="009646FF" w:rsidP="0032302E">
            <w:pPr>
              <w:pStyle w:val="Prrafodelista"/>
              <w:ind w:left="0"/>
              <w:jc w:val="both"/>
              <w:rPr>
                <w:color w:val="000000" w:themeColor="text1"/>
                <w:sz w:val="24"/>
                <w:szCs w:val="24"/>
                <w:lang w:val="es-ES"/>
              </w:rPr>
            </w:pPr>
            <w:r w:rsidRPr="009646FF">
              <w:rPr>
                <w:b/>
                <w:color w:val="000000" w:themeColor="text1"/>
                <w:sz w:val="24"/>
                <w:szCs w:val="24"/>
                <w:lang w:val="es-ES"/>
              </w:rPr>
              <w:t>Desarrollo</w:t>
            </w:r>
            <w:r w:rsidR="00B57265" w:rsidRPr="009646FF">
              <w:rPr>
                <w:b/>
                <w:color w:val="000000" w:themeColor="text1"/>
                <w:sz w:val="24"/>
                <w:szCs w:val="24"/>
                <w:lang w:val="es-ES"/>
              </w:rPr>
              <w:t>:</w:t>
            </w:r>
            <w:r w:rsidR="00B57265">
              <w:rPr>
                <w:b/>
                <w:color w:val="000000" w:themeColor="text1"/>
                <w:sz w:val="24"/>
                <w:szCs w:val="24"/>
                <w:lang w:val="es-ES"/>
              </w:rPr>
              <w:t xml:space="preserve"> </w:t>
            </w:r>
            <w:r w:rsidR="0032302E">
              <w:rPr>
                <w:color w:val="000000" w:themeColor="text1"/>
                <w:sz w:val="24"/>
                <w:szCs w:val="24"/>
                <w:lang w:val="es-ES"/>
              </w:rPr>
              <w:t>Los estudiantes</w:t>
            </w:r>
            <w:r w:rsidR="008350D5">
              <w:rPr>
                <w:color w:val="000000" w:themeColor="text1"/>
                <w:sz w:val="24"/>
                <w:szCs w:val="24"/>
                <w:lang w:val="es-ES"/>
              </w:rPr>
              <w:t xml:space="preserve"> observan la imagen que les coloca la docente en el televisor. La docente les comunica que es un </w:t>
            </w:r>
            <w:r w:rsidR="008350D5" w:rsidRPr="008350D5">
              <w:rPr>
                <w:i/>
                <w:color w:val="000000" w:themeColor="text1"/>
                <w:sz w:val="24"/>
                <w:szCs w:val="24"/>
                <w:lang w:val="es-ES"/>
              </w:rPr>
              <w:t>“cuento acordeón”</w:t>
            </w:r>
            <w:r w:rsidR="008350D5">
              <w:rPr>
                <w:i/>
                <w:color w:val="000000" w:themeColor="text1"/>
                <w:sz w:val="24"/>
                <w:szCs w:val="24"/>
                <w:lang w:val="es-ES"/>
              </w:rPr>
              <w:t xml:space="preserve"> </w:t>
            </w:r>
            <w:r w:rsidR="008350D5">
              <w:rPr>
                <w:color w:val="000000" w:themeColor="text1"/>
                <w:sz w:val="24"/>
                <w:szCs w:val="24"/>
                <w:lang w:val="es-ES"/>
              </w:rPr>
              <w:t xml:space="preserve">que se trabajará de manera cooperativa haciendo énfasis en el trabajo en equipo y para poder confeccionarlo deben seguir las siguientes instrucciones: </w:t>
            </w:r>
          </w:p>
          <w:p w:rsidR="00EA13DF" w:rsidRDefault="008350D5" w:rsidP="00F2072C">
            <w:pPr>
              <w:pStyle w:val="Prrafodelista"/>
              <w:numPr>
                <w:ilvl w:val="0"/>
                <w:numId w:val="6"/>
              </w:numPr>
              <w:ind w:left="78" w:firstLine="282"/>
              <w:jc w:val="both"/>
              <w:rPr>
                <w:color w:val="000000" w:themeColor="text1"/>
                <w:sz w:val="24"/>
                <w:szCs w:val="24"/>
                <w:lang w:val="es-ES"/>
              </w:rPr>
            </w:pPr>
            <w:r>
              <w:rPr>
                <w:color w:val="000000" w:themeColor="text1"/>
                <w:sz w:val="24"/>
                <w:szCs w:val="24"/>
                <w:lang w:val="es-ES"/>
              </w:rPr>
              <w:t xml:space="preserve"> Recortar con mucho cuidado las imágenes que estarán en la hoja recortable, luego las c</w:t>
            </w:r>
            <w:r w:rsidR="006529AD">
              <w:rPr>
                <w:color w:val="000000" w:themeColor="text1"/>
                <w:sz w:val="24"/>
                <w:szCs w:val="24"/>
                <w:lang w:val="es-ES"/>
              </w:rPr>
              <w:t>olocarás dentro de un sobre y las intercambiarás</w:t>
            </w:r>
            <w:r>
              <w:rPr>
                <w:color w:val="000000" w:themeColor="text1"/>
                <w:sz w:val="24"/>
                <w:szCs w:val="24"/>
                <w:lang w:val="es-ES"/>
              </w:rPr>
              <w:t xml:space="preserve"> con tu compañero de banco. (La docente hace énfasis en hacer el trabajo bien hecho y </w:t>
            </w:r>
            <w:r>
              <w:rPr>
                <w:color w:val="000000" w:themeColor="text1"/>
                <w:sz w:val="24"/>
                <w:szCs w:val="24"/>
                <w:lang w:val="es-ES"/>
              </w:rPr>
              <w:lastRenderedPageBreak/>
              <w:t xml:space="preserve">recortarlo tan bien como le gustaría que le quedara a </w:t>
            </w:r>
            <w:r w:rsidR="00EA13DF">
              <w:rPr>
                <w:color w:val="000000" w:themeColor="text1"/>
                <w:sz w:val="24"/>
                <w:szCs w:val="24"/>
                <w:lang w:val="es-ES"/>
              </w:rPr>
              <w:t>él</w:t>
            </w:r>
            <w:r>
              <w:rPr>
                <w:color w:val="000000" w:themeColor="text1"/>
                <w:sz w:val="24"/>
                <w:szCs w:val="24"/>
                <w:lang w:val="es-ES"/>
              </w:rPr>
              <w:t>)</w:t>
            </w:r>
            <w:r w:rsidR="00EA13DF">
              <w:rPr>
                <w:color w:val="000000" w:themeColor="text1"/>
                <w:sz w:val="24"/>
                <w:szCs w:val="24"/>
                <w:lang w:val="es-ES"/>
              </w:rPr>
              <w:t>.</w:t>
            </w:r>
          </w:p>
          <w:p w:rsidR="00EA13DF" w:rsidRDefault="00EA13DF" w:rsidP="00F2072C">
            <w:pPr>
              <w:pStyle w:val="Prrafodelista"/>
              <w:numPr>
                <w:ilvl w:val="0"/>
                <w:numId w:val="6"/>
              </w:numPr>
              <w:ind w:left="78" w:firstLine="282"/>
              <w:jc w:val="both"/>
              <w:rPr>
                <w:color w:val="000000" w:themeColor="text1"/>
                <w:sz w:val="24"/>
                <w:szCs w:val="24"/>
                <w:lang w:val="es-ES"/>
              </w:rPr>
            </w:pPr>
            <w:r>
              <w:rPr>
                <w:color w:val="000000" w:themeColor="text1"/>
                <w:sz w:val="24"/>
                <w:szCs w:val="24"/>
                <w:lang w:val="es-ES"/>
              </w:rPr>
              <w:t>Una vez ya con las imágenes en el sobre se sacan y se va colocando una en cada pliegue del acordeón, estando ordenadas cronológicamente.</w:t>
            </w:r>
          </w:p>
          <w:p w:rsidR="00767B2A" w:rsidRDefault="003B3F10" w:rsidP="00767B2A">
            <w:pPr>
              <w:pStyle w:val="Prrafodelista"/>
              <w:numPr>
                <w:ilvl w:val="0"/>
                <w:numId w:val="6"/>
              </w:numPr>
              <w:ind w:left="77" w:firstLine="283"/>
              <w:jc w:val="both"/>
              <w:rPr>
                <w:color w:val="000000" w:themeColor="text1"/>
                <w:sz w:val="24"/>
                <w:szCs w:val="24"/>
                <w:lang w:val="es-ES"/>
              </w:rPr>
            </w:pPr>
            <w:r>
              <w:rPr>
                <w:color w:val="000000" w:themeColor="text1"/>
                <w:sz w:val="24"/>
                <w:szCs w:val="24"/>
                <w:lang w:val="es-ES"/>
              </w:rPr>
              <w:t>En en</w:t>
            </w:r>
            <w:r w:rsidR="00767B2A">
              <w:rPr>
                <w:color w:val="000000" w:themeColor="text1"/>
                <w:sz w:val="24"/>
                <w:szCs w:val="24"/>
                <w:lang w:val="es-ES"/>
              </w:rPr>
              <w:t xml:space="preserve"> imagen en blanco imagina algo más que pase </w:t>
            </w:r>
            <w:r>
              <w:rPr>
                <w:color w:val="000000" w:themeColor="text1"/>
                <w:sz w:val="24"/>
                <w:szCs w:val="24"/>
                <w:lang w:val="es-ES"/>
              </w:rPr>
              <w:t>al final d</w:t>
            </w:r>
            <w:r w:rsidR="00767B2A">
              <w:rPr>
                <w:color w:val="000000" w:themeColor="text1"/>
                <w:sz w:val="24"/>
                <w:szCs w:val="24"/>
                <w:lang w:val="es-ES"/>
              </w:rPr>
              <w:t>el cuento, lo dibujas y coloreas.</w:t>
            </w:r>
          </w:p>
          <w:p w:rsidR="00397822" w:rsidRDefault="00EA13DF" w:rsidP="00F2072C">
            <w:pPr>
              <w:pStyle w:val="Prrafodelista"/>
              <w:numPr>
                <w:ilvl w:val="0"/>
                <w:numId w:val="6"/>
              </w:numPr>
              <w:ind w:left="78" w:firstLine="282"/>
              <w:jc w:val="both"/>
              <w:rPr>
                <w:color w:val="000000" w:themeColor="text1"/>
                <w:sz w:val="24"/>
                <w:szCs w:val="24"/>
                <w:lang w:val="es-ES"/>
              </w:rPr>
            </w:pPr>
            <w:r>
              <w:rPr>
                <w:color w:val="000000" w:themeColor="text1"/>
                <w:sz w:val="24"/>
                <w:szCs w:val="24"/>
                <w:lang w:val="es-ES"/>
              </w:rPr>
              <w:t xml:space="preserve">Cuando las imágenes ya estén todas pegadas ordenadamente puedes crear tu propia portada </w:t>
            </w:r>
            <w:r w:rsidR="003B3F10">
              <w:rPr>
                <w:color w:val="000000" w:themeColor="text1"/>
                <w:sz w:val="24"/>
                <w:szCs w:val="24"/>
                <w:lang w:val="es-ES"/>
              </w:rPr>
              <w:t xml:space="preserve">en la lámina en blanco que colocaste al principio </w:t>
            </w:r>
            <w:r>
              <w:rPr>
                <w:color w:val="000000" w:themeColor="text1"/>
                <w:sz w:val="24"/>
                <w:szCs w:val="24"/>
                <w:lang w:val="es-ES"/>
              </w:rPr>
              <w:t xml:space="preserve">y decorar con tus lápices tu manualidad.  </w:t>
            </w:r>
            <w:r w:rsidR="008350D5">
              <w:rPr>
                <w:color w:val="000000" w:themeColor="text1"/>
                <w:sz w:val="24"/>
                <w:szCs w:val="24"/>
                <w:lang w:val="es-ES"/>
              </w:rPr>
              <w:t xml:space="preserve"> </w:t>
            </w:r>
            <w:r w:rsidR="00DD63D1" w:rsidRPr="00DD63D1">
              <w:rPr>
                <w:b/>
                <w:color w:val="000000" w:themeColor="text1"/>
                <w:sz w:val="24"/>
                <w:szCs w:val="24"/>
                <w:lang w:val="es-ES"/>
              </w:rPr>
              <w:t>(</w:t>
            </w:r>
            <w:r w:rsidR="00A2351A">
              <w:rPr>
                <w:b/>
                <w:color w:val="000000" w:themeColor="text1"/>
                <w:sz w:val="24"/>
                <w:szCs w:val="24"/>
                <w:lang w:val="es-ES"/>
              </w:rPr>
              <w:t>35</w:t>
            </w:r>
            <w:r w:rsidR="00DD63D1" w:rsidRPr="00DD63D1">
              <w:rPr>
                <w:b/>
                <w:color w:val="000000" w:themeColor="text1"/>
                <w:sz w:val="24"/>
                <w:szCs w:val="24"/>
                <w:lang w:val="es-ES"/>
              </w:rPr>
              <w:t xml:space="preserve"> minutos)</w:t>
            </w:r>
          </w:p>
          <w:p w:rsidR="006B1AA2" w:rsidRDefault="00397822" w:rsidP="0032302E">
            <w:pPr>
              <w:pStyle w:val="Prrafodelista"/>
              <w:ind w:left="0"/>
              <w:jc w:val="both"/>
              <w:rPr>
                <w:color w:val="000000" w:themeColor="text1"/>
                <w:sz w:val="24"/>
                <w:szCs w:val="24"/>
                <w:lang w:val="es-ES"/>
              </w:rPr>
            </w:pPr>
            <w:r w:rsidRPr="00397822">
              <w:rPr>
                <w:b/>
                <w:color w:val="000000" w:themeColor="text1"/>
                <w:sz w:val="24"/>
                <w:szCs w:val="24"/>
                <w:lang w:val="es-ES"/>
              </w:rPr>
              <w:t>Cierre:</w:t>
            </w:r>
            <w:r w:rsidR="008528B4">
              <w:rPr>
                <w:b/>
                <w:color w:val="000000" w:themeColor="text1"/>
                <w:sz w:val="24"/>
                <w:szCs w:val="24"/>
                <w:lang w:val="es-ES"/>
              </w:rPr>
              <w:t xml:space="preserve"> </w:t>
            </w:r>
            <w:r w:rsidR="00EA13DF" w:rsidRPr="00EA13DF">
              <w:rPr>
                <w:color w:val="000000" w:themeColor="text1"/>
                <w:sz w:val="24"/>
                <w:szCs w:val="24"/>
                <w:lang w:val="es-ES"/>
              </w:rPr>
              <w:t>Para finalizar la clase</w:t>
            </w:r>
            <w:r w:rsidR="00EA13DF">
              <w:rPr>
                <w:color w:val="000000" w:themeColor="text1"/>
                <w:sz w:val="24"/>
                <w:szCs w:val="24"/>
                <w:lang w:val="es-ES"/>
              </w:rPr>
              <w:t xml:space="preserve"> los estudiantes ordenan sus materiales mientras la docente monitorea </w:t>
            </w:r>
            <w:r w:rsidR="00767B2A">
              <w:rPr>
                <w:color w:val="000000" w:themeColor="text1"/>
                <w:sz w:val="24"/>
                <w:szCs w:val="24"/>
                <w:lang w:val="es-ES"/>
              </w:rPr>
              <w:t>que las la manualidad de cada uno de los alumnos esté terminada</w:t>
            </w:r>
            <w:r w:rsidR="00EA13DF">
              <w:rPr>
                <w:color w:val="000000" w:themeColor="text1"/>
                <w:sz w:val="24"/>
                <w:szCs w:val="24"/>
                <w:lang w:val="es-ES"/>
              </w:rPr>
              <w:t xml:space="preserve">. Posteriormente realizan la meta cognición de la clase con preguntas como; </w:t>
            </w:r>
            <w:r w:rsidR="00F2072C">
              <w:rPr>
                <w:color w:val="000000" w:themeColor="text1"/>
                <w:sz w:val="24"/>
                <w:szCs w:val="24"/>
                <w:lang w:val="es-ES"/>
              </w:rPr>
              <w:t>¿Qué fue lo que más te gusto de la clase? ¿Qué fue lo que más te costó hacer en la clase? ¿Por qué? ¿Qué nota le pondrías a la clase de hoy?, entre otras.</w:t>
            </w:r>
            <w:r w:rsidR="00767B2A">
              <w:rPr>
                <w:color w:val="000000" w:themeColor="text1"/>
                <w:sz w:val="24"/>
                <w:szCs w:val="24"/>
                <w:lang w:val="es-ES"/>
              </w:rPr>
              <w:t xml:space="preserve"> Contestan la hoja de evaluación, la dejan encima de la mesa, s</w:t>
            </w:r>
            <w:r w:rsidR="00F2072C">
              <w:rPr>
                <w:color w:val="000000" w:themeColor="text1"/>
                <w:sz w:val="24"/>
                <w:szCs w:val="24"/>
                <w:lang w:val="es-ES"/>
              </w:rPr>
              <w:t>acan su colación y salen a recreo.</w:t>
            </w:r>
          </w:p>
          <w:p w:rsidR="00617DEC" w:rsidRPr="00397822" w:rsidRDefault="006B1AA2" w:rsidP="0032302E">
            <w:pPr>
              <w:pStyle w:val="Prrafodelista"/>
              <w:ind w:left="0"/>
              <w:jc w:val="both"/>
              <w:rPr>
                <w:color w:val="000000" w:themeColor="text1"/>
                <w:sz w:val="24"/>
                <w:szCs w:val="24"/>
                <w:lang w:val="es-ES"/>
              </w:rPr>
            </w:pPr>
            <w:r w:rsidRPr="006B1AA2">
              <w:rPr>
                <w:b/>
                <w:color w:val="000000" w:themeColor="text1"/>
                <w:sz w:val="24"/>
                <w:szCs w:val="24"/>
                <w:lang w:val="es-ES"/>
              </w:rPr>
              <w:t>(5 minutos)</w:t>
            </w:r>
          </w:p>
          <w:p w:rsidR="00397822" w:rsidRPr="00397822" w:rsidRDefault="00397822" w:rsidP="00397822">
            <w:pPr>
              <w:pStyle w:val="Prrafodelista"/>
              <w:ind w:left="0"/>
              <w:rPr>
                <w:color w:val="000000" w:themeColor="text1"/>
                <w:sz w:val="24"/>
                <w:szCs w:val="24"/>
                <w:lang w:val="es-ES"/>
              </w:rPr>
            </w:pPr>
          </w:p>
        </w:tc>
        <w:tc>
          <w:tcPr>
            <w:tcW w:w="1773" w:type="dxa"/>
            <w:shd w:val="clear" w:color="auto" w:fill="FFFFFF" w:themeFill="background1"/>
          </w:tcPr>
          <w:p w:rsidR="005A6246" w:rsidRDefault="005A6246" w:rsidP="003A0ACF">
            <w:pPr>
              <w:pStyle w:val="Prrafodelista"/>
              <w:rPr>
                <w:color w:val="000000" w:themeColor="text1"/>
                <w:sz w:val="24"/>
                <w:szCs w:val="24"/>
                <w:lang w:val="es-ES"/>
              </w:rPr>
            </w:pPr>
          </w:p>
          <w:p w:rsidR="009646FF" w:rsidRPr="00A6648A" w:rsidRDefault="00A6648A" w:rsidP="00A6648A">
            <w:pPr>
              <w:ind w:left="34"/>
              <w:rPr>
                <w:color w:val="000000" w:themeColor="text1"/>
                <w:sz w:val="24"/>
                <w:szCs w:val="24"/>
                <w:lang w:val="es-ES"/>
              </w:rPr>
            </w:pPr>
            <w:r w:rsidRPr="00A6648A">
              <w:rPr>
                <w:color w:val="000000" w:themeColor="text1"/>
                <w:sz w:val="24"/>
                <w:szCs w:val="24"/>
                <w:lang w:val="es-ES"/>
              </w:rPr>
              <w:t>-</w:t>
            </w:r>
            <w:r>
              <w:rPr>
                <w:color w:val="000000" w:themeColor="text1"/>
                <w:sz w:val="24"/>
                <w:szCs w:val="24"/>
                <w:lang w:val="es-ES"/>
              </w:rPr>
              <w:t xml:space="preserve"> </w:t>
            </w:r>
            <w:r w:rsidRPr="00A6648A">
              <w:rPr>
                <w:color w:val="000000" w:themeColor="text1"/>
                <w:sz w:val="24"/>
                <w:szCs w:val="24"/>
                <w:lang w:val="es-ES"/>
              </w:rPr>
              <w:t>Hoja recortable</w:t>
            </w:r>
            <w:r>
              <w:rPr>
                <w:color w:val="000000" w:themeColor="text1"/>
                <w:sz w:val="24"/>
                <w:szCs w:val="24"/>
                <w:lang w:val="es-ES"/>
              </w:rPr>
              <w:t>.</w:t>
            </w:r>
          </w:p>
          <w:p w:rsidR="00DD63D1" w:rsidRPr="000B0894" w:rsidRDefault="00DD63D1" w:rsidP="00617DEC">
            <w:pPr>
              <w:pStyle w:val="Prrafodelista"/>
              <w:ind w:left="34"/>
              <w:rPr>
                <w:color w:val="000000" w:themeColor="text1"/>
                <w:sz w:val="24"/>
                <w:szCs w:val="24"/>
                <w:lang w:val="es-ES"/>
              </w:rPr>
            </w:pPr>
            <w:r>
              <w:rPr>
                <w:color w:val="000000" w:themeColor="text1"/>
                <w:sz w:val="24"/>
                <w:szCs w:val="24"/>
                <w:lang w:val="es-ES"/>
              </w:rPr>
              <w:t>-Power Point</w:t>
            </w:r>
          </w:p>
          <w:p w:rsidR="005A6246" w:rsidRDefault="000B0894" w:rsidP="00617DEC">
            <w:pPr>
              <w:rPr>
                <w:color w:val="000000" w:themeColor="text1"/>
                <w:sz w:val="24"/>
                <w:szCs w:val="24"/>
                <w:lang w:val="es-ES"/>
              </w:rPr>
            </w:pPr>
            <w:r w:rsidRPr="000B0894">
              <w:rPr>
                <w:color w:val="000000" w:themeColor="text1"/>
                <w:sz w:val="24"/>
                <w:szCs w:val="24"/>
                <w:lang w:val="es-ES"/>
              </w:rPr>
              <w:t>-</w:t>
            </w:r>
            <w:r w:rsidR="001A21AB">
              <w:rPr>
                <w:color w:val="000000" w:themeColor="text1"/>
                <w:sz w:val="24"/>
                <w:szCs w:val="24"/>
                <w:lang w:val="es-ES"/>
              </w:rPr>
              <w:t>Televisor.</w:t>
            </w:r>
          </w:p>
          <w:p w:rsidR="000B0894" w:rsidRDefault="000B0894" w:rsidP="00617DEC">
            <w:pPr>
              <w:rPr>
                <w:color w:val="000000" w:themeColor="text1"/>
                <w:sz w:val="24"/>
                <w:szCs w:val="24"/>
                <w:lang w:val="es-ES"/>
              </w:rPr>
            </w:pPr>
            <w:r>
              <w:rPr>
                <w:color w:val="000000" w:themeColor="text1"/>
                <w:sz w:val="24"/>
                <w:szCs w:val="24"/>
                <w:lang w:val="es-ES"/>
              </w:rPr>
              <w:t>-</w:t>
            </w:r>
            <w:r w:rsidR="001A21AB">
              <w:rPr>
                <w:color w:val="000000" w:themeColor="text1"/>
                <w:sz w:val="24"/>
                <w:szCs w:val="24"/>
                <w:lang w:val="es-ES"/>
              </w:rPr>
              <w:t>Not</w:t>
            </w:r>
            <w:r w:rsidR="00617DEC">
              <w:rPr>
                <w:color w:val="000000" w:themeColor="text1"/>
                <w:sz w:val="24"/>
                <w:szCs w:val="24"/>
                <w:lang w:val="es-ES"/>
              </w:rPr>
              <w:t>e</w:t>
            </w:r>
            <w:r w:rsidR="001A21AB">
              <w:rPr>
                <w:color w:val="000000" w:themeColor="text1"/>
                <w:sz w:val="24"/>
                <w:szCs w:val="24"/>
                <w:lang w:val="es-ES"/>
              </w:rPr>
              <w:t>book</w:t>
            </w:r>
          </w:p>
          <w:p w:rsidR="00617DEC" w:rsidRDefault="00532007" w:rsidP="00617DEC">
            <w:pPr>
              <w:rPr>
                <w:color w:val="000000" w:themeColor="text1"/>
                <w:sz w:val="24"/>
                <w:szCs w:val="24"/>
                <w:lang w:val="es-ES"/>
              </w:rPr>
            </w:pPr>
            <w:r>
              <w:rPr>
                <w:color w:val="000000" w:themeColor="text1"/>
                <w:sz w:val="24"/>
                <w:szCs w:val="24"/>
                <w:lang w:val="es-ES"/>
              </w:rPr>
              <w:t>-</w:t>
            </w:r>
            <w:r w:rsidR="001A21AB">
              <w:rPr>
                <w:color w:val="000000" w:themeColor="text1"/>
                <w:sz w:val="24"/>
                <w:szCs w:val="24"/>
                <w:lang w:val="es-ES"/>
              </w:rPr>
              <w:t>Cable HDMI</w:t>
            </w:r>
          </w:p>
          <w:p w:rsidR="00532007" w:rsidRDefault="00532007" w:rsidP="00617DEC">
            <w:pPr>
              <w:rPr>
                <w:color w:val="000000" w:themeColor="text1"/>
                <w:sz w:val="24"/>
                <w:szCs w:val="24"/>
                <w:lang w:val="es-ES"/>
              </w:rPr>
            </w:pPr>
            <w:r>
              <w:rPr>
                <w:color w:val="000000" w:themeColor="text1"/>
                <w:sz w:val="24"/>
                <w:szCs w:val="24"/>
                <w:lang w:val="es-ES"/>
              </w:rPr>
              <w:t>-Tijeras</w:t>
            </w:r>
          </w:p>
          <w:p w:rsidR="00532007" w:rsidRDefault="00532007" w:rsidP="00617DEC">
            <w:pPr>
              <w:rPr>
                <w:color w:val="000000" w:themeColor="text1"/>
                <w:sz w:val="24"/>
                <w:szCs w:val="24"/>
                <w:lang w:val="es-ES"/>
              </w:rPr>
            </w:pPr>
            <w:r>
              <w:rPr>
                <w:color w:val="000000" w:themeColor="text1"/>
                <w:sz w:val="24"/>
                <w:szCs w:val="24"/>
                <w:lang w:val="es-ES"/>
              </w:rPr>
              <w:t>-Pegamentos</w:t>
            </w:r>
          </w:p>
          <w:p w:rsidR="00532007" w:rsidRDefault="00532007" w:rsidP="00617DEC">
            <w:pPr>
              <w:rPr>
                <w:color w:val="000000" w:themeColor="text1"/>
                <w:sz w:val="24"/>
                <w:szCs w:val="24"/>
                <w:lang w:val="es-ES"/>
              </w:rPr>
            </w:pPr>
            <w:r>
              <w:rPr>
                <w:color w:val="000000" w:themeColor="text1"/>
                <w:sz w:val="24"/>
                <w:szCs w:val="24"/>
                <w:lang w:val="es-ES"/>
              </w:rPr>
              <w:t>-Lápices de colores.</w:t>
            </w:r>
          </w:p>
          <w:p w:rsidR="00532007" w:rsidRDefault="00532007" w:rsidP="00617DEC">
            <w:pPr>
              <w:rPr>
                <w:color w:val="000000" w:themeColor="text1"/>
                <w:sz w:val="24"/>
                <w:szCs w:val="24"/>
                <w:lang w:val="es-ES"/>
              </w:rPr>
            </w:pPr>
            <w:r>
              <w:rPr>
                <w:color w:val="000000" w:themeColor="text1"/>
                <w:sz w:val="24"/>
                <w:szCs w:val="24"/>
                <w:lang w:val="es-ES"/>
              </w:rPr>
              <w:t>- Acordeón de cartulina.</w:t>
            </w:r>
          </w:p>
          <w:p w:rsidR="00EA13DF" w:rsidRDefault="00EA13DF" w:rsidP="00617DEC">
            <w:pPr>
              <w:rPr>
                <w:color w:val="000000" w:themeColor="text1"/>
                <w:sz w:val="24"/>
                <w:szCs w:val="24"/>
                <w:lang w:val="es-ES"/>
              </w:rPr>
            </w:pPr>
            <w:r>
              <w:rPr>
                <w:color w:val="000000" w:themeColor="text1"/>
                <w:sz w:val="24"/>
                <w:szCs w:val="24"/>
                <w:lang w:val="es-ES"/>
              </w:rPr>
              <w:t xml:space="preserve">- </w:t>
            </w:r>
            <w:proofErr w:type="spellStart"/>
            <w:r>
              <w:rPr>
                <w:color w:val="000000" w:themeColor="text1"/>
                <w:sz w:val="24"/>
                <w:szCs w:val="24"/>
                <w:lang w:val="es-ES"/>
              </w:rPr>
              <w:t>Stickers</w:t>
            </w:r>
            <w:proofErr w:type="spellEnd"/>
          </w:p>
          <w:p w:rsidR="00311D20" w:rsidRPr="000B0894" w:rsidRDefault="00311D20" w:rsidP="00617DEC">
            <w:pPr>
              <w:rPr>
                <w:color w:val="FF0000"/>
                <w:sz w:val="24"/>
                <w:szCs w:val="24"/>
                <w:lang w:val="es-ES"/>
              </w:rPr>
            </w:pPr>
            <w:r>
              <w:rPr>
                <w:color w:val="000000" w:themeColor="text1"/>
                <w:sz w:val="24"/>
                <w:szCs w:val="24"/>
                <w:lang w:val="es-ES"/>
              </w:rPr>
              <w:t>-Hoja de autoevaluación.</w:t>
            </w:r>
          </w:p>
        </w:tc>
        <w:tc>
          <w:tcPr>
            <w:tcW w:w="1767" w:type="dxa"/>
            <w:shd w:val="clear" w:color="auto" w:fill="FFFFFF" w:themeFill="background1"/>
          </w:tcPr>
          <w:p w:rsidR="005A6246" w:rsidRDefault="005A6246" w:rsidP="003A0ACF">
            <w:pPr>
              <w:pStyle w:val="Prrafodelista"/>
              <w:ind w:left="0"/>
              <w:rPr>
                <w:color w:val="000000" w:themeColor="text1"/>
                <w:sz w:val="24"/>
                <w:szCs w:val="24"/>
                <w:lang w:val="es-ES"/>
              </w:rPr>
            </w:pPr>
          </w:p>
          <w:p w:rsidR="005D414A" w:rsidRDefault="00617DEC" w:rsidP="00617DEC">
            <w:pPr>
              <w:pStyle w:val="Prrafodelista"/>
              <w:numPr>
                <w:ilvl w:val="0"/>
                <w:numId w:val="4"/>
              </w:numPr>
              <w:ind w:left="0"/>
              <w:rPr>
                <w:color w:val="000000" w:themeColor="text1"/>
                <w:sz w:val="24"/>
                <w:szCs w:val="24"/>
                <w:lang w:val="es-ES"/>
              </w:rPr>
            </w:pPr>
            <w:r>
              <w:rPr>
                <w:color w:val="000000" w:themeColor="text1"/>
                <w:sz w:val="24"/>
                <w:szCs w:val="24"/>
                <w:lang w:val="es-ES"/>
              </w:rPr>
              <w:t>-Evaluación formativa</w:t>
            </w:r>
            <w:r w:rsidR="005A6246">
              <w:rPr>
                <w:color w:val="000000" w:themeColor="text1"/>
                <w:sz w:val="24"/>
                <w:szCs w:val="24"/>
                <w:lang w:val="es-ES"/>
              </w:rPr>
              <w:t>.</w:t>
            </w:r>
          </w:p>
          <w:p w:rsidR="00767B2A" w:rsidRPr="00767B2A" w:rsidRDefault="00767B2A" w:rsidP="00617DEC">
            <w:pPr>
              <w:pStyle w:val="Prrafodelista"/>
              <w:numPr>
                <w:ilvl w:val="0"/>
                <w:numId w:val="4"/>
              </w:numPr>
              <w:ind w:left="0"/>
              <w:rPr>
                <w:i/>
                <w:color w:val="000000" w:themeColor="text1"/>
                <w:sz w:val="24"/>
                <w:szCs w:val="24"/>
                <w:lang w:val="es-ES"/>
              </w:rPr>
            </w:pPr>
            <w:r w:rsidRPr="00767B2A">
              <w:rPr>
                <w:i/>
                <w:color w:val="000000" w:themeColor="text1"/>
                <w:sz w:val="24"/>
                <w:szCs w:val="24"/>
                <w:lang w:val="es-ES"/>
              </w:rPr>
              <w:t>Observación directa.</w:t>
            </w:r>
          </w:p>
        </w:tc>
        <w:tc>
          <w:tcPr>
            <w:tcW w:w="1842" w:type="dxa"/>
            <w:shd w:val="clear" w:color="auto" w:fill="FFFFFF" w:themeFill="background1"/>
          </w:tcPr>
          <w:p w:rsidR="005A6246" w:rsidRDefault="005A6246" w:rsidP="0060179C">
            <w:pPr>
              <w:pStyle w:val="Prrafodelista"/>
              <w:ind w:left="0"/>
              <w:rPr>
                <w:color w:val="000000" w:themeColor="text1"/>
                <w:sz w:val="24"/>
                <w:szCs w:val="24"/>
                <w:lang w:val="es-ES"/>
              </w:rPr>
            </w:pPr>
          </w:p>
          <w:p w:rsidR="005D414A" w:rsidRDefault="0060179C" w:rsidP="0060179C">
            <w:pPr>
              <w:pStyle w:val="Prrafodelista"/>
              <w:ind w:left="0"/>
              <w:rPr>
                <w:color w:val="000000" w:themeColor="text1"/>
                <w:sz w:val="24"/>
                <w:szCs w:val="24"/>
                <w:lang w:val="es-ES"/>
              </w:rPr>
            </w:pPr>
            <w:r w:rsidRPr="0060179C">
              <w:rPr>
                <w:color w:val="000000" w:themeColor="text1"/>
                <w:sz w:val="24"/>
                <w:szCs w:val="24"/>
                <w:lang w:val="es-ES"/>
              </w:rPr>
              <w:t>-</w:t>
            </w:r>
            <w:r w:rsidR="00617DEC">
              <w:rPr>
                <w:color w:val="000000" w:themeColor="text1"/>
                <w:sz w:val="24"/>
                <w:szCs w:val="24"/>
                <w:lang w:val="es-ES"/>
              </w:rPr>
              <w:t xml:space="preserve"> </w:t>
            </w:r>
            <w:r w:rsidR="00311D20">
              <w:rPr>
                <w:color w:val="000000" w:themeColor="text1"/>
                <w:sz w:val="24"/>
                <w:szCs w:val="24"/>
                <w:lang w:val="es-ES"/>
              </w:rPr>
              <w:t>Realizan un recuento del cuento oralmente.</w:t>
            </w:r>
          </w:p>
          <w:p w:rsidR="00617DEC" w:rsidRDefault="0060179C" w:rsidP="00617DEC">
            <w:pPr>
              <w:pStyle w:val="Prrafodelista"/>
              <w:ind w:left="0"/>
              <w:rPr>
                <w:color w:val="000000" w:themeColor="text1"/>
                <w:sz w:val="24"/>
                <w:szCs w:val="24"/>
                <w:lang w:val="es-ES"/>
              </w:rPr>
            </w:pPr>
            <w:r>
              <w:rPr>
                <w:color w:val="000000" w:themeColor="text1"/>
                <w:sz w:val="24"/>
                <w:szCs w:val="24"/>
                <w:lang w:val="es-ES"/>
              </w:rPr>
              <w:t>-</w:t>
            </w:r>
            <w:r w:rsidR="00311D20">
              <w:rPr>
                <w:color w:val="000000" w:themeColor="text1"/>
                <w:sz w:val="24"/>
                <w:szCs w:val="24"/>
                <w:lang w:val="es-ES"/>
              </w:rPr>
              <w:t>Recrean episodios de un cuento escuchado mediante la expresión artística “Cuento acordeón”.</w:t>
            </w:r>
          </w:p>
          <w:p w:rsidR="00617DEC" w:rsidRDefault="003A0ACF" w:rsidP="00617DEC">
            <w:pPr>
              <w:pStyle w:val="Prrafodelista"/>
              <w:ind w:left="0"/>
              <w:rPr>
                <w:color w:val="000000" w:themeColor="text1"/>
                <w:sz w:val="24"/>
                <w:szCs w:val="24"/>
                <w:lang w:val="es-ES"/>
              </w:rPr>
            </w:pPr>
            <w:r>
              <w:rPr>
                <w:color w:val="000000" w:themeColor="text1"/>
                <w:sz w:val="24"/>
                <w:szCs w:val="24"/>
                <w:lang w:val="es-ES"/>
              </w:rPr>
              <w:t xml:space="preserve">- </w:t>
            </w:r>
            <w:r w:rsidR="00311D20">
              <w:rPr>
                <w:color w:val="000000" w:themeColor="text1"/>
                <w:sz w:val="24"/>
                <w:szCs w:val="24"/>
                <w:lang w:val="es-ES"/>
              </w:rPr>
              <w:t>Contestan preguntas para evaluar la meta cognición.</w:t>
            </w:r>
          </w:p>
          <w:p w:rsidR="00E915AB" w:rsidRDefault="00E915AB" w:rsidP="00617DEC">
            <w:pPr>
              <w:pStyle w:val="Prrafodelista"/>
              <w:ind w:left="0"/>
              <w:rPr>
                <w:color w:val="000000" w:themeColor="text1"/>
                <w:sz w:val="24"/>
                <w:szCs w:val="24"/>
                <w:lang w:val="es-ES"/>
              </w:rPr>
            </w:pPr>
            <w:r>
              <w:rPr>
                <w:color w:val="000000" w:themeColor="text1"/>
                <w:sz w:val="24"/>
                <w:szCs w:val="24"/>
                <w:lang w:val="es-ES"/>
              </w:rPr>
              <w:t>-</w:t>
            </w:r>
            <w:r w:rsidR="00617DEC">
              <w:rPr>
                <w:color w:val="000000" w:themeColor="text1"/>
                <w:sz w:val="24"/>
                <w:szCs w:val="24"/>
                <w:lang w:val="es-ES"/>
              </w:rPr>
              <w:t xml:space="preserve"> </w:t>
            </w:r>
            <w:r w:rsidR="00311D20">
              <w:rPr>
                <w:color w:val="000000" w:themeColor="text1"/>
                <w:sz w:val="24"/>
                <w:szCs w:val="24"/>
                <w:lang w:val="es-ES"/>
              </w:rPr>
              <w:t>Evalúan la clase sin dificultad.</w:t>
            </w:r>
          </w:p>
          <w:p w:rsidR="00617DEC" w:rsidRPr="0060179C" w:rsidRDefault="00617DEC" w:rsidP="00311D20">
            <w:pPr>
              <w:pStyle w:val="Prrafodelista"/>
              <w:ind w:left="0"/>
              <w:rPr>
                <w:color w:val="000000" w:themeColor="text1"/>
                <w:sz w:val="24"/>
                <w:szCs w:val="24"/>
                <w:lang w:val="es-ES"/>
              </w:rPr>
            </w:pPr>
          </w:p>
        </w:tc>
      </w:tr>
    </w:tbl>
    <w:p w:rsidR="00F2072C" w:rsidRDefault="00F2072C"/>
    <w:sectPr w:rsidR="00F2072C" w:rsidSect="003B3F10">
      <w:headerReference w:type="default" r:id="rId8"/>
      <w:pgSz w:w="15840" w:h="12240" w:orient="landscape" w:code="1"/>
      <w:pgMar w:top="1141" w:right="1417" w:bottom="1701"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30" w:rsidRDefault="00326A30" w:rsidP="003C58ED">
      <w:pPr>
        <w:spacing w:after="0" w:line="240" w:lineRule="auto"/>
      </w:pPr>
      <w:r>
        <w:separator/>
      </w:r>
    </w:p>
  </w:endnote>
  <w:endnote w:type="continuationSeparator" w:id="0">
    <w:p w:rsidR="00326A30" w:rsidRDefault="00326A30" w:rsidP="003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30" w:rsidRDefault="00326A30" w:rsidP="003C58ED">
      <w:pPr>
        <w:spacing w:after="0" w:line="240" w:lineRule="auto"/>
      </w:pPr>
      <w:r>
        <w:separator/>
      </w:r>
    </w:p>
  </w:footnote>
  <w:footnote w:type="continuationSeparator" w:id="0">
    <w:p w:rsidR="00326A30" w:rsidRDefault="00326A30" w:rsidP="003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ED" w:rsidRDefault="00004DA0" w:rsidP="00004DA0">
    <w:pPr>
      <w:pStyle w:val="Encabezado"/>
      <w:jc w:val="right"/>
      <w:rPr>
        <w:u w:val="single"/>
        <w:lang w:val="es-ES"/>
      </w:rPr>
    </w:pPr>
    <w:r>
      <w:rPr>
        <w:noProof/>
        <w:lang w:val="es-MX" w:eastAsia="es-MX"/>
      </w:rPr>
      <w:drawing>
        <wp:anchor distT="0" distB="0" distL="114300" distR="114300" simplePos="0" relativeHeight="251658240" behindDoc="0" locked="0" layoutInCell="1" allowOverlap="1" wp14:anchorId="7D23160E" wp14:editId="46121F15">
          <wp:simplePos x="0" y="0"/>
          <wp:positionH relativeFrom="column">
            <wp:posOffset>-252095</wp:posOffset>
          </wp:positionH>
          <wp:positionV relativeFrom="paragraph">
            <wp:posOffset>-1905</wp:posOffset>
          </wp:positionV>
          <wp:extent cx="1447800" cy="600075"/>
          <wp:effectExtent l="0" t="0" r="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61851">
      <w:rPr>
        <w:lang w:val="es-ES"/>
      </w:rPr>
      <w:t xml:space="preserve">                                                                                                                                                                                   </w:t>
    </w:r>
    <w:r w:rsidR="00DE28AC">
      <w:rPr>
        <w:lang w:val="es-ES"/>
      </w:rPr>
      <w:t xml:space="preserve">                        </w:t>
    </w:r>
    <w:r w:rsidR="00361851">
      <w:rPr>
        <w:lang w:val="es-ES"/>
      </w:rPr>
      <w:t xml:space="preserve"> </w:t>
    </w:r>
    <w:r w:rsidR="003C58ED">
      <w:rPr>
        <w:lang w:val="es-ES"/>
      </w:rPr>
      <w:t>Mes</w:t>
    </w:r>
    <w:r w:rsidR="00DE28AC">
      <w:rPr>
        <w:lang w:val="es-ES"/>
      </w:rPr>
      <w:t>:</w:t>
    </w:r>
    <w:r w:rsidR="003C58ED">
      <w:rPr>
        <w:lang w:val="es-ES"/>
      </w:rPr>
      <w:t xml:space="preserve"> </w:t>
    </w:r>
    <w:r w:rsidR="00B42A0B">
      <w:rPr>
        <w:u w:val="single"/>
        <w:lang w:val="es-ES"/>
      </w:rPr>
      <w:t>Mayo</w:t>
    </w:r>
  </w:p>
  <w:p w:rsidR="00004DA0" w:rsidRDefault="00004DA0" w:rsidP="00004DA0">
    <w:pPr>
      <w:pStyle w:val="Encabezado"/>
      <w:jc w:val="right"/>
      <w:rPr>
        <w:lang w:val="es-ES"/>
      </w:rPr>
    </w:pPr>
    <w:r w:rsidRPr="00726CAF">
      <w:rPr>
        <w:lang w:val="es-ES"/>
      </w:rPr>
      <w:t>Fecha:</w:t>
    </w:r>
    <w:r>
      <w:rPr>
        <w:u w:val="single"/>
        <w:lang w:val="es-ES"/>
      </w:rPr>
      <w:t xml:space="preserve"> 23/ 05/ 2014</w:t>
    </w:r>
  </w:p>
  <w:p w:rsidR="003C58ED" w:rsidRDefault="003C58ED" w:rsidP="00004DA0">
    <w:pPr>
      <w:pStyle w:val="Encabezado"/>
      <w:jc w:val="right"/>
      <w:rPr>
        <w:u w:val="single"/>
        <w:lang w:val="es-ES"/>
      </w:rPr>
    </w:pPr>
    <w:r>
      <w:rPr>
        <w:lang w:val="es-ES"/>
      </w:rPr>
      <w:t xml:space="preserve">Periodo: </w:t>
    </w:r>
    <w:r w:rsidR="00B42A0B">
      <w:rPr>
        <w:u w:val="single"/>
        <w:lang w:val="es-ES"/>
      </w:rPr>
      <w:t>Primer Trimestre</w:t>
    </w:r>
  </w:p>
  <w:p w:rsidR="00004DA0" w:rsidRPr="003C58ED" w:rsidRDefault="00004DA0" w:rsidP="00004DA0">
    <w:pPr>
      <w:pStyle w:val="Encabezado"/>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08B"/>
    <w:multiLevelType w:val="hybridMultilevel"/>
    <w:tmpl w:val="DE84292E"/>
    <w:lvl w:ilvl="0" w:tplc="4216AD54">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C6C047A"/>
    <w:multiLevelType w:val="hybridMultilevel"/>
    <w:tmpl w:val="F5D8F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E02DFD"/>
    <w:multiLevelType w:val="hybridMultilevel"/>
    <w:tmpl w:val="F552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9F483E"/>
    <w:multiLevelType w:val="hybridMultilevel"/>
    <w:tmpl w:val="819E046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4">
    <w:nsid w:val="45296BC4"/>
    <w:multiLevelType w:val="hybridMultilevel"/>
    <w:tmpl w:val="9FF4C53C"/>
    <w:lvl w:ilvl="0" w:tplc="97CC1B82">
      <w:start w:val="5"/>
      <w:numFmt w:val="bullet"/>
      <w:lvlText w:val="-"/>
      <w:lvlJc w:val="left"/>
      <w:pPr>
        <w:ind w:left="394" w:hanging="360"/>
      </w:pPr>
      <w:rPr>
        <w:rFonts w:ascii="Calibri" w:eastAsiaTheme="minorEastAsia" w:hAnsi="Calibri" w:cstheme="minorBidi" w:hint="default"/>
      </w:rPr>
    </w:lvl>
    <w:lvl w:ilvl="1" w:tplc="340A0003" w:tentative="1">
      <w:start w:val="1"/>
      <w:numFmt w:val="bullet"/>
      <w:lvlText w:val="o"/>
      <w:lvlJc w:val="left"/>
      <w:pPr>
        <w:ind w:left="1114" w:hanging="360"/>
      </w:pPr>
      <w:rPr>
        <w:rFonts w:ascii="Courier New" w:hAnsi="Courier New" w:cs="Courier New" w:hint="default"/>
      </w:rPr>
    </w:lvl>
    <w:lvl w:ilvl="2" w:tplc="340A0005" w:tentative="1">
      <w:start w:val="1"/>
      <w:numFmt w:val="bullet"/>
      <w:lvlText w:val=""/>
      <w:lvlJc w:val="left"/>
      <w:pPr>
        <w:ind w:left="1834" w:hanging="360"/>
      </w:pPr>
      <w:rPr>
        <w:rFonts w:ascii="Wingdings" w:hAnsi="Wingdings" w:hint="default"/>
      </w:rPr>
    </w:lvl>
    <w:lvl w:ilvl="3" w:tplc="340A0001" w:tentative="1">
      <w:start w:val="1"/>
      <w:numFmt w:val="bullet"/>
      <w:lvlText w:val=""/>
      <w:lvlJc w:val="left"/>
      <w:pPr>
        <w:ind w:left="2554" w:hanging="360"/>
      </w:pPr>
      <w:rPr>
        <w:rFonts w:ascii="Symbol" w:hAnsi="Symbol" w:hint="default"/>
      </w:rPr>
    </w:lvl>
    <w:lvl w:ilvl="4" w:tplc="340A0003" w:tentative="1">
      <w:start w:val="1"/>
      <w:numFmt w:val="bullet"/>
      <w:lvlText w:val="o"/>
      <w:lvlJc w:val="left"/>
      <w:pPr>
        <w:ind w:left="3274" w:hanging="360"/>
      </w:pPr>
      <w:rPr>
        <w:rFonts w:ascii="Courier New" w:hAnsi="Courier New" w:cs="Courier New" w:hint="default"/>
      </w:rPr>
    </w:lvl>
    <w:lvl w:ilvl="5" w:tplc="340A0005" w:tentative="1">
      <w:start w:val="1"/>
      <w:numFmt w:val="bullet"/>
      <w:lvlText w:val=""/>
      <w:lvlJc w:val="left"/>
      <w:pPr>
        <w:ind w:left="3994" w:hanging="360"/>
      </w:pPr>
      <w:rPr>
        <w:rFonts w:ascii="Wingdings" w:hAnsi="Wingdings" w:hint="default"/>
      </w:rPr>
    </w:lvl>
    <w:lvl w:ilvl="6" w:tplc="340A0001" w:tentative="1">
      <w:start w:val="1"/>
      <w:numFmt w:val="bullet"/>
      <w:lvlText w:val=""/>
      <w:lvlJc w:val="left"/>
      <w:pPr>
        <w:ind w:left="4714" w:hanging="360"/>
      </w:pPr>
      <w:rPr>
        <w:rFonts w:ascii="Symbol" w:hAnsi="Symbol" w:hint="default"/>
      </w:rPr>
    </w:lvl>
    <w:lvl w:ilvl="7" w:tplc="340A0003" w:tentative="1">
      <w:start w:val="1"/>
      <w:numFmt w:val="bullet"/>
      <w:lvlText w:val="o"/>
      <w:lvlJc w:val="left"/>
      <w:pPr>
        <w:ind w:left="5434" w:hanging="360"/>
      </w:pPr>
      <w:rPr>
        <w:rFonts w:ascii="Courier New" w:hAnsi="Courier New" w:cs="Courier New" w:hint="default"/>
      </w:rPr>
    </w:lvl>
    <w:lvl w:ilvl="8" w:tplc="340A0005" w:tentative="1">
      <w:start w:val="1"/>
      <w:numFmt w:val="bullet"/>
      <w:lvlText w:val=""/>
      <w:lvlJc w:val="left"/>
      <w:pPr>
        <w:ind w:left="6154" w:hanging="360"/>
      </w:pPr>
      <w:rPr>
        <w:rFonts w:ascii="Wingdings" w:hAnsi="Wingdings" w:hint="default"/>
      </w:rPr>
    </w:lvl>
  </w:abstractNum>
  <w:abstractNum w:abstractNumId="5">
    <w:nsid w:val="47ED221A"/>
    <w:multiLevelType w:val="hybridMultilevel"/>
    <w:tmpl w:val="0458F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097">
      <o:colormru v:ext="edit" colors="#e6e5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D"/>
    <w:rsid w:val="00004DA0"/>
    <w:rsid w:val="0001116C"/>
    <w:rsid w:val="00011BC8"/>
    <w:rsid w:val="000244D4"/>
    <w:rsid w:val="000333A8"/>
    <w:rsid w:val="0005243A"/>
    <w:rsid w:val="0008778C"/>
    <w:rsid w:val="000A32EE"/>
    <w:rsid w:val="000B0894"/>
    <w:rsid w:val="000B5BF9"/>
    <w:rsid w:val="000C382F"/>
    <w:rsid w:val="000D6457"/>
    <w:rsid w:val="00126B94"/>
    <w:rsid w:val="001A21AB"/>
    <w:rsid w:val="001A7645"/>
    <w:rsid w:val="001F2457"/>
    <w:rsid w:val="001F541B"/>
    <w:rsid w:val="00222409"/>
    <w:rsid w:val="00231201"/>
    <w:rsid w:val="002A2D64"/>
    <w:rsid w:val="002C2AE8"/>
    <w:rsid w:val="002C434F"/>
    <w:rsid w:val="002D297D"/>
    <w:rsid w:val="00311D20"/>
    <w:rsid w:val="0032302E"/>
    <w:rsid w:val="00326A30"/>
    <w:rsid w:val="003549CE"/>
    <w:rsid w:val="00361851"/>
    <w:rsid w:val="003922CB"/>
    <w:rsid w:val="00397822"/>
    <w:rsid w:val="003A0ACF"/>
    <w:rsid w:val="003B3F10"/>
    <w:rsid w:val="003C58ED"/>
    <w:rsid w:val="004211C0"/>
    <w:rsid w:val="00426978"/>
    <w:rsid w:val="004E00BD"/>
    <w:rsid w:val="005070A7"/>
    <w:rsid w:val="005203D3"/>
    <w:rsid w:val="00525B78"/>
    <w:rsid w:val="00532007"/>
    <w:rsid w:val="00552CDB"/>
    <w:rsid w:val="005A6246"/>
    <w:rsid w:val="005B1469"/>
    <w:rsid w:val="005C420B"/>
    <w:rsid w:val="005C4D38"/>
    <w:rsid w:val="005D414A"/>
    <w:rsid w:val="0060179C"/>
    <w:rsid w:val="00617DEC"/>
    <w:rsid w:val="006529AD"/>
    <w:rsid w:val="00661F1B"/>
    <w:rsid w:val="006A72B2"/>
    <w:rsid w:val="006B1AA2"/>
    <w:rsid w:val="00726CAF"/>
    <w:rsid w:val="00736769"/>
    <w:rsid w:val="00767B2A"/>
    <w:rsid w:val="007E43B3"/>
    <w:rsid w:val="007F1A77"/>
    <w:rsid w:val="008350D5"/>
    <w:rsid w:val="0083555B"/>
    <w:rsid w:val="008528B4"/>
    <w:rsid w:val="00870FBE"/>
    <w:rsid w:val="008B0374"/>
    <w:rsid w:val="0093191C"/>
    <w:rsid w:val="009646FF"/>
    <w:rsid w:val="009A4E24"/>
    <w:rsid w:val="00A2351A"/>
    <w:rsid w:val="00A6648A"/>
    <w:rsid w:val="00A82300"/>
    <w:rsid w:val="00A95077"/>
    <w:rsid w:val="00AC1692"/>
    <w:rsid w:val="00B42A0B"/>
    <w:rsid w:val="00B57265"/>
    <w:rsid w:val="00B63AE4"/>
    <w:rsid w:val="00B63FB5"/>
    <w:rsid w:val="00B76B77"/>
    <w:rsid w:val="00BE54B7"/>
    <w:rsid w:val="00CA1EFA"/>
    <w:rsid w:val="00CB6A3D"/>
    <w:rsid w:val="00CE5AF5"/>
    <w:rsid w:val="00D57666"/>
    <w:rsid w:val="00DB5F26"/>
    <w:rsid w:val="00DD1779"/>
    <w:rsid w:val="00DD63D1"/>
    <w:rsid w:val="00DE28AC"/>
    <w:rsid w:val="00E45973"/>
    <w:rsid w:val="00E915AB"/>
    <w:rsid w:val="00EA13DF"/>
    <w:rsid w:val="00EC45ED"/>
    <w:rsid w:val="00F2072C"/>
    <w:rsid w:val="00FB11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6e5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CLAUDIA LAGOS</dc:creator>
  <cp:lastModifiedBy>profes01</cp:lastModifiedBy>
  <cp:revision>8</cp:revision>
  <dcterms:created xsi:type="dcterms:W3CDTF">2014-05-18T23:14:00Z</dcterms:created>
  <dcterms:modified xsi:type="dcterms:W3CDTF">2014-05-23T12:52:00Z</dcterms:modified>
</cp:coreProperties>
</file>